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rPr>
          <w:sz w:val="24"/>
          <w:szCs w:val="32"/>
        </w:rPr>
      </w:pPr>
      <w:r>
        <w:rPr>
          <w:rFonts w:hint="eastAsia"/>
        </w:rPr>
        <w:t>2024年黑龙江省职业教育春季高考会计事务专业技能操作考试大纲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2.参照中华人民共和国教育部职业教育与成人教育司颁布的2021年修订职业教育专业目录（2021年修订）；职业教育专业简介（2022年修订）。</w:t>
      </w:r>
    </w:p>
    <w:p>
      <w:pPr>
        <w:ind w:firstLine="420" w:firstLineChars="0"/>
        <w:jc w:val="left"/>
      </w:pPr>
      <w:r>
        <w:rPr>
          <w:rFonts w:hint="eastAsia"/>
          <w:szCs w:val="32"/>
        </w:rPr>
        <w:t>3.参照截至2023年</w:t>
      </w:r>
      <w:r>
        <w:t>12月31日</w:t>
      </w:r>
      <w:r>
        <w:rPr>
          <w:rFonts w:hint="eastAsia"/>
        </w:rPr>
        <w:t>，</w:t>
      </w:r>
      <w:r>
        <w:rPr>
          <w:rFonts w:hint="eastAsia"/>
          <w:szCs w:val="32"/>
        </w:rPr>
        <w:t>中华人民共和国财政部</w:t>
      </w:r>
      <w:r>
        <w:t>发布并开始在一般企业实施的《企业会计准则》</w:t>
      </w:r>
      <w:r>
        <w:rPr>
          <w:rFonts w:hint="eastAsia"/>
        </w:rPr>
        <w:t>。</w:t>
      </w:r>
    </w:p>
    <w:p>
      <w:pPr>
        <w:ind w:firstLine="420" w:firstLineChars="0"/>
        <w:jc w:val="left"/>
      </w:pPr>
      <w:r>
        <w:rPr>
          <w:rFonts w:hint="eastAsia"/>
          <w:szCs w:val="32"/>
        </w:rPr>
        <w:t>4.参照截至2023年</w:t>
      </w:r>
      <w:r>
        <w:t>12月31日</w:t>
      </w:r>
      <w:r>
        <w:rPr>
          <w:rFonts w:hint="eastAsia"/>
        </w:rPr>
        <w:t>，</w:t>
      </w:r>
      <w:r>
        <w:rPr>
          <w:rFonts w:hint="eastAsia"/>
          <w:szCs w:val="32"/>
        </w:rPr>
        <w:t>国家税务总局等相关部门</w:t>
      </w:r>
      <w:r>
        <w:t>发布并开始实施的税收政策</w:t>
      </w:r>
      <w:r>
        <w:rPr>
          <w:rFonts w:hint="eastAsia"/>
        </w:rPr>
        <w:t>。</w:t>
      </w:r>
    </w:p>
    <w:p>
      <w:pPr>
        <w:ind w:firstLine="420" w:firstLineChars="0"/>
        <w:jc w:val="left"/>
      </w:pPr>
      <w:r>
        <w:rPr>
          <w:rFonts w:hint="eastAsia"/>
        </w:rPr>
        <w:t>5.参照</w:t>
      </w:r>
      <w:r>
        <w:rPr>
          <w:rFonts w:hint="eastAsia"/>
          <w:szCs w:val="32"/>
        </w:rPr>
        <w:t>中华人民共和国财政部</w:t>
      </w:r>
      <w:r>
        <w:t>发布并开始在一般企业实施的《会计基础工作规范》</w:t>
      </w:r>
      <w:r>
        <w:rPr>
          <w:rFonts w:hint="eastAsia"/>
        </w:rPr>
        <w:t>（2019年修订）。</w:t>
      </w:r>
    </w:p>
    <w:p>
      <w:pPr>
        <w:ind w:firstLine="420" w:firstLineChars="0"/>
        <w:jc w:val="left"/>
      </w:pPr>
      <w:r>
        <w:rPr>
          <w:rFonts w:hint="eastAsia"/>
          <w:szCs w:val="32"/>
        </w:rPr>
        <w:t>6.参照截至2023年</w:t>
      </w:r>
      <w:r>
        <w:t>12月31日</w:t>
      </w:r>
      <w:r>
        <w:rPr>
          <w:rFonts w:hint="eastAsia"/>
        </w:rPr>
        <w:t>，</w:t>
      </w:r>
      <w:r>
        <w:rPr>
          <w:rFonts w:hint="eastAsia"/>
          <w:szCs w:val="32"/>
        </w:rPr>
        <w:t>中华人民共和国财政部</w:t>
      </w:r>
      <w:r>
        <w:t>发布并开始实施</w:t>
      </w:r>
      <w:r>
        <w:rPr>
          <w:rFonts w:hint="eastAsia"/>
        </w:rPr>
        <w:t>的其他</w:t>
      </w:r>
      <w:r>
        <w:t>相关财经类法规、制度等</w:t>
      </w:r>
      <w:r>
        <w:rPr>
          <w:rFonts w:hint="eastAsia"/>
        </w:rPr>
        <w:t>。</w:t>
      </w:r>
    </w:p>
    <w:p>
      <w:pPr>
        <w:ind w:firstLine="420" w:firstLineChars="0"/>
        <w:jc w:val="left"/>
        <w:rPr>
          <w:szCs w:val="32"/>
        </w:rPr>
      </w:pPr>
      <w:r>
        <w:rPr>
          <w:rFonts w:hint="eastAsia"/>
          <w:szCs w:val="32"/>
        </w:rPr>
        <w:t>7.会计事务专业对口涵盖专业范围，如表1所示。</w:t>
      </w:r>
    </w:p>
    <w:p>
      <w:pPr>
        <w:ind w:firstLine="480"/>
        <w:jc w:val="center"/>
        <w:rPr>
          <w:szCs w:val="32"/>
        </w:rPr>
      </w:pPr>
      <w:r>
        <w:rPr>
          <w:rFonts w:hint="eastAsia" w:ascii="黑体" w:hAnsi="黑体" w:eastAsia="黑体" w:cs="黑体"/>
          <w:szCs w:val="32"/>
        </w:rPr>
        <w:t>表1 会计事务专业对口涵盖专业范围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2840" w:type="dxa"/>
          </w:tcPr>
          <w:p>
            <w:pPr>
              <w:ind w:firstLine="420"/>
              <w:rPr>
                <w:rFonts w:ascii="微软雅黑" w:hAnsi="微软雅黑" w:eastAsia="微软雅黑" w:cs="微软雅黑"/>
                <w:sz w:val="21"/>
                <w:szCs w:val="21"/>
              </w:rPr>
            </w:pPr>
            <w:r>
              <w:rPr>
                <w:rFonts w:hint="eastAsia" w:ascii="Times New Roman" w:hAnsi="Times New Roman" w:eastAsia="仿宋_GB2312" w:cs="仿宋_GB2312"/>
                <w:color w:val="000000"/>
                <w:kern w:val="0"/>
                <w:sz w:val="21"/>
                <w:szCs w:val="32"/>
              </w:rPr>
              <w:t>会计事务730301</w:t>
            </w:r>
          </w:p>
        </w:tc>
        <w:tc>
          <w:tcPr>
            <w:tcW w:w="2841" w:type="dxa"/>
          </w:tcPr>
          <w:p>
            <w:pPr>
              <w:ind w:firstLine="420"/>
              <w:rPr>
                <w:rFonts w:ascii="Times New Roman" w:hAnsi="Times New Roman" w:eastAsia="仿宋_GB2312" w:cs="仿宋_GB2312"/>
                <w:color w:val="000000"/>
                <w:kern w:val="0"/>
                <w:sz w:val="21"/>
                <w:szCs w:val="21"/>
              </w:rPr>
            </w:pPr>
            <w:r>
              <w:rPr>
                <w:rFonts w:hint="eastAsia" w:ascii="Times New Roman" w:hAnsi="Times New Roman" w:eastAsia="仿宋_GB2312" w:cs="仿宋_GB2312"/>
                <w:color w:val="000000"/>
                <w:kern w:val="0"/>
                <w:sz w:val="21"/>
                <w:szCs w:val="21"/>
              </w:rPr>
              <w:t>大数据与财务管理530301</w:t>
            </w:r>
          </w:p>
          <w:p>
            <w:pPr>
              <w:ind w:firstLine="420"/>
              <w:rPr>
                <w:rFonts w:ascii="Times New Roman" w:hAnsi="Times New Roman" w:eastAsia="仿宋_GB2312" w:cs="仿宋_GB2312"/>
                <w:color w:val="000000"/>
                <w:kern w:val="0"/>
                <w:sz w:val="21"/>
                <w:szCs w:val="21"/>
              </w:rPr>
            </w:pPr>
            <w:r>
              <w:rPr>
                <w:rFonts w:hint="eastAsia" w:ascii="Times New Roman" w:hAnsi="Times New Roman" w:eastAsia="仿宋_GB2312" w:cs="仿宋_GB2312"/>
                <w:color w:val="000000"/>
                <w:kern w:val="0"/>
                <w:sz w:val="21"/>
                <w:szCs w:val="21"/>
              </w:rPr>
              <w:t>大数据与会计530302</w:t>
            </w:r>
          </w:p>
          <w:p>
            <w:pPr>
              <w:ind w:firstLine="420"/>
              <w:rPr>
                <w:rFonts w:ascii="Times New Roman" w:hAnsi="Times New Roman" w:eastAsia="仿宋_GB2312" w:cs="仿宋_GB2312"/>
                <w:color w:val="000000"/>
                <w:kern w:val="0"/>
                <w:sz w:val="21"/>
                <w:szCs w:val="21"/>
              </w:rPr>
            </w:pPr>
            <w:r>
              <w:rPr>
                <w:rFonts w:hint="eastAsia" w:ascii="Times New Roman" w:hAnsi="Times New Roman" w:eastAsia="仿宋_GB2312" w:cs="仿宋_GB2312"/>
                <w:color w:val="000000"/>
                <w:kern w:val="0"/>
                <w:sz w:val="21"/>
                <w:szCs w:val="21"/>
              </w:rPr>
              <w:t>大数据与审计530303</w:t>
            </w:r>
          </w:p>
          <w:p>
            <w:pPr>
              <w:ind w:firstLine="420"/>
              <w:rPr>
                <w:rFonts w:ascii="微软雅黑" w:hAnsi="微软雅黑" w:eastAsia="微软雅黑" w:cs="微软雅黑"/>
                <w:sz w:val="21"/>
                <w:szCs w:val="21"/>
              </w:rPr>
            </w:pPr>
            <w:r>
              <w:rPr>
                <w:rFonts w:hint="eastAsia" w:ascii="Times New Roman" w:hAnsi="Times New Roman" w:eastAsia="仿宋_GB2312" w:cs="仿宋_GB2312"/>
                <w:color w:val="000000"/>
                <w:kern w:val="0"/>
                <w:sz w:val="21"/>
                <w:szCs w:val="21"/>
              </w:rPr>
              <w:t>会计信息管理530304</w:t>
            </w:r>
          </w:p>
        </w:tc>
        <w:tc>
          <w:tcPr>
            <w:tcW w:w="2841" w:type="dxa"/>
          </w:tcPr>
          <w:p>
            <w:pPr>
              <w:ind w:firstLine="420"/>
              <w:rPr>
                <w:rFonts w:ascii="Times New Roman" w:hAnsi="Times New Roman" w:eastAsia="仿宋_GB2312" w:cs="仿宋_GB2312"/>
                <w:color w:val="000000"/>
                <w:kern w:val="0"/>
                <w:sz w:val="21"/>
                <w:szCs w:val="21"/>
              </w:rPr>
            </w:pPr>
            <w:r>
              <w:rPr>
                <w:rFonts w:hint="eastAsia" w:ascii="Times New Roman" w:hAnsi="Times New Roman" w:eastAsia="仿宋_GB2312" w:cs="仿宋_GB2312"/>
                <w:color w:val="000000"/>
                <w:kern w:val="0"/>
                <w:sz w:val="21"/>
                <w:szCs w:val="21"/>
              </w:rPr>
              <w:t>大数据与财务管理330301</w:t>
            </w:r>
          </w:p>
          <w:p>
            <w:pPr>
              <w:ind w:firstLine="420"/>
              <w:rPr>
                <w:rFonts w:ascii="Times New Roman" w:hAnsi="Times New Roman" w:eastAsia="仿宋_GB2312" w:cs="仿宋_GB2312"/>
                <w:color w:val="000000"/>
                <w:kern w:val="0"/>
                <w:sz w:val="21"/>
                <w:szCs w:val="21"/>
              </w:rPr>
            </w:pPr>
            <w:r>
              <w:rPr>
                <w:rFonts w:hint="eastAsia" w:ascii="Times New Roman" w:hAnsi="Times New Roman" w:eastAsia="仿宋_GB2312" w:cs="仿宋_GB2312"/>
                <w:color w:val="000000"/>
                <w:kern w:val="0"/>
                <w:sz w:val="21"/>
                <w:szCs w:val="21"/>
              </w:rPr>
              <w:t>大数据与会计330302</w:t>
            </w:r>
          </w:p>
          <w:p>
            <w:pPr>
              <w:ind w:firstLine="420"/>
              <w:rPr>
                <w:rFonts w:ascii="Times New Roman" w:hAnsi="Times New Roman" w:eastAsia="仿宋_GB2312" w:cs="仿宋_GB2312"/>
                <w:color w:val="000000"/>
                <w:kern w:val="0"/>
                <w:sz w:val="21"/>
                <w:szCs w:val="21"/>
              </w:rPr>
            </w:pPr>
            <w:r>
              <w:rPr>
                <w:rFonts w:hint="eastAsia" w:ascii="Times New Roman" w:hAnsi="Times New Roman" w:eastAsia="仿宋_GB2312" w:cs="仿宋_GB2312"/>
                <w:color w:val="000000"/>
                <w:kern w:val="0"/>
                <w:sz w:val="21"/>
                <w:szCs w:val="21"/>
              </w:rPr>
              <w:t>大数据与审计330303</w:t>
            </w:r>
          </w:p>
          <w:p>
            <w:pPr>
              <w:ind w:firstLine="420"/>
              <w:rPr>
                <w:rFonts w:ascii="微软雅黑" w:hAnsi="微软雅黑" w:eastAsia="微软雅黑" w:cs="微软雅黑"/>
                <w:sz w:val="21"/>
                <w:szCs w:val="21"/>
              </w:rPr>
            </w:pPr>
          </w:p>
        </w:tc>
      </w:tr>
    </w:tbl>
    <w:p>
      <w:pPr>
        <w:ind w:firstLine="480"/>
        <w:rPr>
          <w:szCs w:val="32"/>
        </w:rPr>
      </w:pPr>
    </w:p>
    <w:p>
      <w:pPr>
        <w:pStyle w:val="3"/>
        <w:ind w:firstLine="482"/>
        <w:rPr>
          <w:rFonts w:hint="default"/>
        </w:rPr>
      </w:pPr>
      <w:r>
        <w:t>二、考试方式</w:t>
      </w:r>
    </w:p>
    <w:p>
      <w:pPr>
        <w:ind w:firstLine="420" w:firstLineChars="0"/>
        <w:jc w:val="left"/>
      </w:pPr>
      <w:r>
        <w:rPr>
          <w:rFonts w:hint="eastAsia"/>
        </w:rPr>
        <w:t>2024年黑龙江省职业教育春季高考会计事务专业技能考试为手工实际操作考试方式，考试总分为200分，考试时间为120分钟。</w:t>
      </w:r>
    </w:p>
    <w:p>
      <w:pPr>
        <w:ind w:firstLine="480"/>
        <w:rPr>
          <w:szCs w:val="32"/>
        </w:rPr>
      </w:pPr>
    </w:p>
    <w:p>
      <w:pPr>
        <w:pStyle w:val="3"/>
        <w:ind w:firstLine="482"/>
        <w:rPr>
          <w:rFonts w:hint="default"/>
        </w:rPr>
      </w:pPr>
      <w:r>
        <w:t>三、考试范围和要求</w:t>
      </w:r>
    </w:p>
    <w:p>
      <w:pPr>
        <w:ind w:firstLine="420" w:firstLineChars="0"/>
        <w:jc w:val="left"/>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szCs w:val="32"/>
        </w:rPr>
      </w:pPr>
      <w:r>
        <w:rPr>
          <w:rFonts w:hint="eastAsia"/>
          <w:b/>
          <w:bCs/>
          <w:szCs w:val="32"/>
        </w:rPr>
        <w:t xml:space="preserve">技能模块1  </w:t>
      </w:r>
      <w:r>
        <w:rPr>
          <w:rFonts w:hint="eastAsia" w:ascii="宋体" w:hAnsi="宋体" w:eastAsia="宋体" w:cs="宋体"/>
          <w:b/>
          <w:bCs/>
          <w:szCs w:val="32"/>
        </w:rPr>
        <w:t>货币资金核算</w:t>
      </w:r>
    </w:p>
    <w:p>
      <w:pPr>
        <w:ind w:firstLine="480"/>
        <w:rPr>
          <w:szCs w:val="32"/>
        </w:rPr>
      </w:pPr>
      <w:r>
        <w:rPr>
          <w:rFonts w:hint="eastAsia"/>
          <w:szCs w:val="32"/>
        </w:rPr>
        <w:t>1.知识与技能</w:t>
      </w:r>
    </w:p>
    <w:p>
      <w:pPr>
        <w:ind w:firstLine="480"/>
        <w:rPr>
          <w:szCs w:val="32"/>
        </w:rPr>
      </w:pPr>
      <w:r>
        <w:rPr>
          <w:rFonts w:hint="eastAsia"/>
          <w:szCs w:val="32"/>
        </w:rPr>
        <w:t>（1）掌握库存现金、银行存款、其他货币资金的核算内容。</w:t>
      </w:r>
    </w:p>
    <w:p>
      <w:pPr>
        <w:ind w:firstLine="480"/>
        <w:rPr>
          <w:szCs w:val="32"/>
        </w:rPr>
      </w:pPr>
      <w:r>
        <w:rPr>
          <w:rFonts w:hint="eastAsia"/>
          <w:szCs w:val="32"/>
        </w:rPr>
        <w:t>（2）能正确进行库存现金的账务处理。</w:t>
      </w:r>
    </w:p>
    <w:p>
      <w:pPr>
        <w:ind w:firstLine="480"/>
        <w:rPr>
          <w:szCs w:val="32"/>
        </w:rPr>
      </w:pPr>
      <w:r>
        <w:rPr>
          <w:rFonts w:hint="eastAsia"/>
          <w:szCs w:val="32"/>
        </w:rPr>
        <w:t>（3）能正确进行银行存款的账务处理。</w:t>
      </w:r>
    </w:p>
    <w:p>
      <w:pPr>
        <w:ind w:firstLine="480"/>
        <w:rPr>
          <w:szCs w:val="32"/>
        </w:rPr>
      </w:pPr>
      <w:r>
        <w:rPr>
          <w:rFonts w:hint="eastAsia"/>
          <w:szCs w:val="32"/>
        </w:rPr>
        <w:t>（4）能正确进行其他货币资金的账务处理。</w:t>
      </w:r>
    </w:p>
    <w:p>
      <w:pPr>
        <w:ind w:firstLine="480"/>
        <w:rPr>
          <w:szCs w:val="32"/>
        </w:rPr>
      </w:pPr>
      <w:r>
        <w:rPr>
          <w:rFonts w:hint="eastAsia"/>
          <w:szCs w:val="32"/>
        </w:rPr>
        <w:t xml:space="preserve">（5）能根据业务资料，规范准确地填制凭证。 </w:t>
      </w:r>
    </w:p>
    <w:p>
      <w:pPr>
        <w:ind w:firstLine="480"/>
        <w:rPr>
          <w:szCs w:val="32"/>
        </w:rPr>
      </w:pPr>
      <w:r>
        <w:rPr>
          <w:rFonts w:hint="eastAsia"/>
          <w:szCs w:val="32"/>
        </w:rPr>
        <w:t>2.考试用品要求</w:t>
      </w:r>
    </w:p>
    <w:p>
      <w:pPr>
        <w:ind w:firstLine="480"/>
        <w:rPr>
          <w:szCs w:val="32"/>
        </w:rPr>
      </w:pPr>
      <w:r>
        <w:rPr>
          <w:rFonts w:hint="eastAsia"/>
          <w:szCs w:val="32"/>
        </w:rPr>
        <w:t>（1）考生自备黑色、蓝色碳素笔。</w:t>
      </w:r>
    </w:p>
    <w:p>
      <w:pPr>
        <w:ind w:firstLine="480"/>
        <w:rPr>
          <w:szCs w:val="32"/>
        </w:rPr>
      </w:pPr>
      <w:r>
        <w:rPr>
          <w:rFonts w:hint="eastAsia"/>
          <w:szCs w:val="32"/>
        </w:rPr>
        <w:t>（2）考生自备直尺。</w:t>
      </w:r>
    </w:p>
    <w:p>
      <w:pPr>
        <w:ind w:firstLine="480"/>
        <w:rPr>
          <w:szCs w:val="32"/>
        </w:rPr>
      </w:pPr>
      <w:r>
        <w:rPr>
          <w:rFonts w:hint="eastAsia"/>
          <w:szCs w:val="32"/>
        </w:rPr>
        <w:t xml:space="preserve">（3）考生自备不带储存功能的计算器。 </w:t>
      </w:r>
    </w:p>
    <w:p>
      <w:pPr>
        <w:ind w:firstLine="480"/>
        <w:rPr>
          <w:szCs w:val="32"/>
        </w:rPr>
      </w:pPr>
      <w:r>
        <w:rPr>
          <w:rFonts w:hint="eastAsia"/>
          <w:szCs w:val="32"/>
        </w:rPr>
        <w:t xml:space="preserve">3.考试规范要求 </w:t>
      </w:r>
    </w:p>
    <w:p>
      <w:pPr>
        <w:ind w:firstLine="480"/>
        <w:rPr>
          <w:szCs w:val="32"/>
        </w:rPr>
      </w:pPr>
      <w:r>
        <w:rPr>
          <w:rFonts w:hint="eastAsia"/>
          <w:szCs w:val="32"/>
        </w:rPr>
        <w:t>（1）凭证摘要应当简明扼要，传达准确。</w:t>
      </w:r>
    </w:p>
    <w:p>
      <w:pPr>
        <w:ind w:firstLine="480"/>
        <w:rPr>
          <w:szCs w:val="32"/>
        </w:rPr>
      </w:pPr>
      <w:r>
        <w:rPr>
          <w:rFonts w:hint="eastAsia"/>
          <w:szCs w:val="32"/>
        </w:rPr>
        <w:t>（2）凭证金额应当准确反映业务发生的金额，反映业务事实。</w:t>
      </w:r>
    </w:p>
    <w:p>
      <w:pPr>
        <w:ind w:firstLine="480"/>
        <w:rPr>
          <w:szCs w:val="32"/>
        </w:rPr>
      </w:pPr>
      <w:r>
        <w:rPr>
          <w:rFonts w:hint="eastAsia"/>
          <w:szCs w:val="32"/>
        </w:rPr>
        <w:t>（3）凭证应当全面准确反映业务事实，同时应当遵守相关会计制度的规定。</w:t>
      </w:r>
    </w:p>
    <w:p>
      <w:pPr>
        <w:ind w:firstLine="480"/>
        <w:rPr>
          <w:szCs w:val="32"/>
        </w:rPr>
      </w:pPr>
      <w:r>
        <w:rPr>
          <w:rFonts w:hint="eastAsia"/>
          <w:szCs w:val="32"/>
        </w:rPr>
        <w:t>（4）禁止使用涂改液、修正带、刮纸刀。</w:t>
      </w:r>
    </w:p>
    <w:p>
      <w:pPr>
        <w:ind w:firstLine="480"/>
        <w:rPr>
          <w:szCs w:val="32"/>
        </w:rPr>
      </w:pPr>
      <w:r>
        <w:rPr>
          <w:rFonts w:hint="eastAsia"/>
          <w:szCs w:val="32"/>
        </w:rPr>
        <w:t>（5）禁止携带任何通讯设备及与考试无关的其他电子设备。</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应收及预付款项核算</w:t>
      </w:r>
    </w:p>
    <w:p>
      <w:pPr>
        <w:ind w:firstLine="480"/>
        <w:rPr>
          <w:szCs w:val="32"/>
        </w:rPr>
      </w:pPr>
      <w:r>
        <w:rPr>
          <w:rFonts w:hint="eastAsia"/>
          <w:szCs w:val="32"/>
        </w:rPr>
        <w:t>1.知识与技能</w:t>
      </w:r>
    </w:p>
    <w:p>
      <w:pPr>
        <w:ind w:firstLine="480"/>
        <w:rPr>
          <w:rFonts w:eastAsia="宋体"/>
          <w:szCs w:val="32"/>
        </w:rPr>
      </w:pPr>
      <w:r>
        <w:rPr>
          <w:rFonts w:hint="eastAsia"/>
          <w:szCs w:val="32"/>
        </w:rPr>
        <w:t>（1）掌握</w:t>
      </w:r>
      <w:r>
        <w:rPr>
          <w:rFonts w:ascii="_5b8b_4f53" w:hAnsi="_5b8b_4f53" w:eastAsia="宋体" w:cs="宋体"/>
          <w:kern w:val="0"/>
        </w:rPr>
        <w:t>应收票据、应收利息、应收账款、预付账款、其他应收款</w:t>
      </w:r>
      <w:r>
        <w:rPr>
          <w:rFonts w:hint="eastAsia" w:ascii="_5b8b_4f53" w:hAnsi="_5b8b_4f53" w:eastAsia="宋体" w:cs="宋体"/>
          <w:kern w:val="0"/>
        </w:rPr>
        <w:t>、坏账准备的核算内容。</w:t>
      </w:r>
    </w:p>
    <w:p>
      <w:pPr>
        <w:ind w:firstLine="480"/>
        <w:rPr>
          <w:szCs w:val="32"/>
        </w:rPr>
      </w:pPr>
      <w:r>
        <w:rPr>
          <w:rFonts w:hint="eastAsia"/>
          <w:szCs w:val="32"/>
        </w:rPr>
        <w:t>（2）能正确进行</w:t>
      </w:r>
      <w:r>
        <w:rPr>
          <w:rFonts w:ascii="_5b8b_4f53" w:hAnsi="_5b8b_4f53" w:eastAsia="宋体" w:cs="宋体"/>
          <w:kern w:val="0"/>
        </w:rPr>
        <w:t>应收票据</w:t>
      </w:r>
      <w:r>
        <w:rPr>
          <w:rFonts w:hint="eastAsia"/>
          <w:szCs w:val="32"/>
        </w:rPr>
        <w:t>的账务处理。</w:t>
      </w:r>
    </w:p>
    <w:p>
      <w:pPr>
        <w:ind w:firstLine="480"/>
        <w:rPr>
          <w:szCs w:val="32"/>
        </w:rPr>
      </w:pPr>
      <w:r>
        <w:rPr>
          <w:rFonts w:hint="eastAsia"/>
          <w:szCs w:val="32"/>
        </w:rPr>
        <w:t>（3）能正确进行</w:t>
      </w:r>
      <w:r>
        <w:rPr>
          <w:rFonts w:ascii="_5b8b_4f53" w:hAnsi="_5b8b_4f53" w:eastAsia="宋体" w:cs="宋体"/>
          <w:kern w:val="0"/>
        </w:rPr>
        <w:t>应收利息</w:t>
      </w:r>
      <w:r>
        <w:rPr>
          <w:rFonts w:hint="eastAsia"/>
          <w:szCs w:val="32"/>
        </w:rPr>
        <w:t>的账务处理。</w:t>
      </w:r>
    </w:p>
    <w:p>
      <w:pPr>
        <w:ind w:firstLine="480"/>
        <w:rPr>
          <w:szCs w:val="32"/>
        </w:rPr>
      </w:pPr>
      <w:r>
        <w:rPr>
          <w:rFonts w:hint="eastAsia"/>
          <w:szCs w:val="32"/>
        </w:rPr>
        <w:t>（4）能正确进行</w:t>
      </w:r>
      <w:r>
        <w:rPr>
          <w:rFonts w:ascii="_5b8b_4f53" w:hAnsi="_5b8b_4f53" w:eastAsia="宋体" w:cs="宋体"/>
          <w:kern w:val="0"/>
        </w:rPr>
        <w:t>应收账款</w:t>
      </w:r>
      <w:r>
        <w:rPr>
          <w:rFonts w:hint="eastAsia"/>
          <w:szCs w:val="32"/>
        </w:rPr>
        <w:t>的账务处理。</w:t>
      </w:r>
    </w:p>
    <w:p>
      <w:pPr>
        <w:ind w:firstLine="480"/>
        <w:rPr>
          <w:szCs w:val="32"/>
        </w:rPr>
      </w:pPr>
      <w:r>
        <w:rPr>
          <w:rFonts w:hint="eastAsia"/>
          <w:szCs w:val="32"/>
        </w:rPr>
        <w:t>（5）能正确进行</w:t>
      </w:r>
      <w:r>
        <w:rPr>
          <w:rFonts w:ascii="_5b8b_4f53" w:hAnsi="_5b8b_4f53" w:eastAsia="宋体" w:cs="宋体"/>
          <w:kern w:val="0"/>
        </w:rPr>
        <w:t>预付账款</w:t>
      </w:r>
      <w:r>
        <w:rPr>
          <w:rFonts w:hint="eastAsia"/>
          <w:szCs w:val="32"/>
        </w:rPr>
        <w:t>的账务处理。</w:t>
      </w:r>
    </w:p>
    <w:p>
      <w:pPr>
        <w:ind w:firstLine="480"/>
        <w:rPr>
          <w:szCs w:val="32"/>
        </w:rPr>
      </w:pPr>
      <w:r>
        <w:rPr>
          <w:rFonts w:hint="eastAsia"/>
          <w:szCs w:val="32"/>
        </w:rPr>
        <w:t>（6）能正确进行</w:t>
      </w:r>
      <w:r>
        <w:rPr>
          <w:rFonts w:ascii="_5b8b_4f53" w:hAnsi="_5b8b_4f53" w:eastAsia="宋体" w:cs="宋体"/>
          <w:kern w:val="0"/>
        </w:rPr>
        <w:t>其他应收款</w:t>
      </w:r>
      <w:r>
        <w:rPr>
          <w:rFonts w:hint="eastAsia"/>
          <w:szCs w:val="32"/>
        </w:rPr>
        <w:t>的账务处理。</w:t>
      </w:r>
    </w:p>
    <w:p>
      <w:pPr>
        <w:ind w:firstLine="480"/>
        <w:rPr>
          <w:szCs w:val="32"/>
        </w:rPr>
      </w:pPr>
      <w:r>
        <w:rPr>
          <w:rFonts w:hint="eastAsia"/>
          <w:szCs w:val="32"/>
        </w:rPr>
        <w:t>（7）能正确进行</w:t>
      </w:r>
      <w:r>
        <w:rPr>
          <w:rFonts w:hint="eastAsia" w:ascii="_5b8b_4f53" w:hAnsi="_5b8b_4f53" w:eastAsia="宋体" w:cs="宋体"/>
          <w:kern w:val="0"/>
        </w:rPr>
        <w:t>坏账准备</w:t>
      </w:r>
      <w:r>
        <w:rPr>
          <w:rFonts w:hint="eastAsia"/>
          <w:szCs w:val="32"/>
        </w:rPr>
        <w:t>的账务处理。</w:t>
      </w:r>
    </w:p>
    <w:p>
      <w:pPr>
        <w:ind w:firstLine="480"/>
        <w:rPr>
          <w:szCs w:val="32"/>
        </w:rPr>
      </w:pPr>
      <w:r>
        <w:rPr>
          <w:rFonts w:hint="eastAsia"/>
          <w:szCs w:val="32"/>
        </w:rPr>
        <w:t>（8）能根据业务资料，规范准确地填制凭证。</w:t>
      </w:r>
    </w:p>
    <w:p>
      <w:pPr>
        <w:ind w:firstLine="480"/>
        <w:rPr>
          <w:szCs w:val="32"/>
        </w:rPr>
      </w:pPr>
      <w:r>
        <w:rPr>
          <w:rFonts w:hint="eastAsia"/>
          <w:szCs w:val="32"/>
        </w:rPr>
        <w:t>2.考试用品要求</w:t>
      </w:r>
    </w:p>
    <w:p>
      <w:pPr>
        <w:ind w:firstLine="480"/>
        <w:rPr>
          <w:szCs w:val="32"/>
        </w:rPr>
      </w:pPr>
      <w:r>
        <w:rPr>
          <w:rFonts w:hint="eastAsia"/>
          <w:szCs w:val="32"/>
        </w:rPr>
        <w:t>（1）考生自备黑色、蓝色碳素笔。</w:t>
      </w:r>
    </w:p>
    <w:p>
      <w:pPr>
        <w:ind w:firstLine="480"/>
        <w:rPr>
          <w:szCs w:val="32"/>
        </w:rPr>
      </w:pPr>
      <w:r>
        <w:rPr>
          <w:rFonts w:hint="eastAsia"/>
          <w:szCs w:val="32"/>
        </w:rPr>
        <w:t>（2）考生自备直尺。</w:t>
      </w:r>
    </w:p>
    <w:p>
      <w:pPr>
        <w:ind w:firstLine="480"/>
        <w:rPr>
          <w:szCs w:val="32"/>
        </w:rPr>
      </w:pPr>
      <w:r>
        <w:rPr>
          <w:rFonts w:hint="eastAsia"/>
          <w:szCs w:val="32"/>
        </w:rPr>
        <w:t xml:space="preserve">（3）考生自备不带储存功能的计算器。 </w:t>
      </w:r>
    </w:p>
    <w:p>
      <w:pPr>
        <w:ind w:firstLine="480"/>
        <w:rPr>
          <w:szCs w:val="32"/>
        </w:rPr>
      </w:pPr>
      <w:r>
        <w:rPr>
          <w:rFonts w:hint="eastAsia"/>
          <w:szCs w:val="32"/>
        </w:rPr>
        <w:t xml:space="preserve">3.考试规范要求 </w:t>
      </w:r>
    </w:p>
    <w:p>
      <w:pPr>
        <w:ind w:firstLine="480"/>
        <w:rPr>
          <w:szCs w:val="32"/>
        </w:rPr>
      </w:pPr>
      <w:r>
        <w:rPr>
          <w:rFonts w:hint="eastAsia"/>
          <w:szCs w:val="32"/>
        </w:rPr>
        <w:t>（1）凭证摘要应当简明扼要，传达准确。</w:t>
      </w:r>
    </w:p>
    <w:p>
      <w:pPr>
        <w:ind w:firstLine="480"/>
        <w:rPr>
          <w:szCs w:val="32"/>
        </w:rPr>
      </w:pPr>
      <w:r>
        <w:rPr>
          <w:rFonts w:hint="eastAsia"/>
          <w:szCs w:val="32"/>
        </w:rPr>
        <w:t>（2）凭证金额应当准确反映业务发生的金额，反映业务事实。</w:t>
      </w:r>
    </w:p>
    <w:p>
      <w:pPr>
        <w:ind w:firstLine="480"/>
        <w:rPr>
          <w:szCs w:val="32"/>
        </w:rPr>
      </w:pPr>
      <w:r>
        <w:rPr>
          <w:rFonts w:hint="eastAsia"/>
          <w:szCs w:val="32"/>
        </w:rPr>
        <w:t>（3）凭证应当全面准确反映业务事实，同时应当遵守相关会计制度的规定。</w:t>
      </w:r>
    </w:p>
    <w:p>
      <w:pPr>
        <w:ind w:firstLine="480"/>
        <w:rPr>
          <w:szCs w:val="32"/>
        </w:rPr>
      </w:pPr>
      <w:r>
        <w:rPr>
          <w:rFonts w:hint="eastAsia"/>
          <w:szCs w:val="32"/>
        </w:rPr>
        <w:t>（4）禁止使用涂改液、修正带、刮纸刀。</w:t>
      </w:r>
    </w:p>
    <w:p>
      <w:pPr>
        <w:ind w:firstLine="480"/>
        <w:rPr>
          <w:szCs w:val="32"/>
        </w:rPr>
      </w:pPr>
      <w:r>
        <w:rPr>
          <w:rFonts w:hint="eastAsia"/>
          <w:szCs w:val="32"/>
        </w:rPr>
        <w:t>（5）禁止携带任何通讯设备及与考试无关的其他电子设备。</w:t>
      </w:r>
    </w:p>
    <w:p>
      <w:pPr>
        <w:ind w:firstLine="480"/>
        <w:rPr>
          <w:szCs w:val="32"/>
        </w:rPr>
      </w:pP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交易性金融资产核算</w:t>
      </w:r>
    </w:p>
    <w:p>
      <w:pPr>
        <w:ind w:firstLine="480"/>
        <w:rPr>
          <w:szCs w:val="32"/>
        </w:rPr>
      </w:pPr>
      <w:r>
        <w:rPr>
          <w:rFonts w:hint="eastAsia"/>
          <w:szCs w:val="32"/>
        </w:rPr>
        <w:t>1.知识与技能</w:t>
      </w:r>
    </w:p>
    <w:p>
      <w:pPr>
        <w:ind w:firstLine="480"/>
        <w:rPr>
          <w:szCs w:val="32"/>
        </w:rPr>
      </w:pPr>
      <w:r>
        <w:rPr>
          <w:rFonts w:hint="eastAsia"/>
          <w:szCs w:val="32"/>
        </w:rPr>
        <w:t>（1）掌握交易性金融资产取得、交易性金融资产持有、交易性金融资产出售的核算内容。</w:t>
      </w:r>
    </w:p>
    <w:p>
      <w:pPr>
        <w:ind w:firstLine="480"/>
        <w:rPr>
          <w:szCs w:val="32"/>
        </w:rPr>
      </w:pPr>
      <w:r>
        <w:rPr>
          <w:rFonts w:hint="eastAsia"/>
          <w:szCs w:val="32"/>
        </w:rPr>
        <w:t>（2）能正确进行交易性金融资产取得的账务处理。</w:t>
      </w:r>
    </w:p>
    <w:p>
      <w:pPr>
        <w:ind w:firstLine="480"/>
        <w:rPr>
          <w:szCs w:val="32"/>
        </w:rPr>
      </w:pPr>
      <w:r>
        <w:rPr>
          <w:rFonts w:hint="eastAsia"/>
          <w:szCs w:val="32"/>
        </w:rPr>
        <w:t>（3）能正确进行交易性金融资产持有的账务处理。</w:t>
      </w:r>
    </w:p>
    <w:p>
      <w:pPr>
        <w:ind w:firstLine="480"/>
        <w:rPr>
          <w:szCs w:val="32"/>
        </w:rPr>
      </w:pPr>
      <w:r>
        <w:rPr>
          <w:rFonts w:hint="eastAsia"/>
          <w:szCs w:val="32"/>
        </w:rPr>
        <w:t>（4）能正确进行交易性金融资产出售的账务处理。</w:t>
      </w:r>
    </w:p>
    <w:p>
      <w:pPr>
        <w:ind w:firstLine="480"/>
        <w:rPr>
          <w:szCs w:val="32"/>
        </w:rPr>
      </w:pPr>
      <w:r>
        <w:rPr>
          <w:rFonts w:hint="eastAsia"/>
          <w:szCs w:val="32"/>
        </w:rPr>
        <w:t>（5）能根据业务资料，规范准确地填制凭证。</w:t>
      </w:r>
    </w:p>
    <w:p>
      <w:pPr>
        <w:ind w:firstLine="480"/>
        <w:rPr>
          <w:szCs w:val="32"/>
        </w:rPr>
      </w:pPr>
      <w:r>
        <w:rPr>
          <w:rFonts w:hint="eastAsia"/>
          <w:szCs w:val="32"/>
        </w:rPr>
        <w:t>2.考试用品要求</w:t>
      </w:r>
    </w:p>
    <w:p>
      <w:pPr>
        <w:ind w:firstLine="480"/>
        <w:rPr>
          <w:szCs w:val="32"/>
        </w:rPr>
      </w:pPr>
      <w:r>
        <w:rPr>
          <w:rFonts w:hint="eastAsia"/>
          <w:szCs w:val="32"/>
        </w:rPr>
        <w:t>（1）考生自备黑色、蓝色碳素笔。</w:t>
      </w:r>
    </w:p>
    <w:p>
      <w:pPr>
        <w:ind w:firstLine="480"/>
        <w:rPr>
          <w:szCs w:val="32"/>
        </w:rPr>
      </w:pPr>
      <w:r>
        <w:rPr>
          <w:rFonts w:hint="eastAsia"/>
          <w:szCs w:val="32"/>
        </w:rPr>
        <w:t>（2）考生自备直尺。</w:t>
      </w:r>
    </w:p>
    <w:p>
      <w:pPr>
        <w:ind w:firstLine="480"/>
        <w:rPr>
          <w:szCs w:val="32"/>
        </w:rPr>
      </w:pPr>
      <w:r>
        <w:rPr>
          <w:rFonts w:hint="eastAsia"/>
          <w:szCs w:val="32"/>
        </w:rPr>
        <w:t xml:space="preserve">（3）考生自备不带储存功能的计算器。  </w:t>
      </w:r>
    </w:p>
    <w:p>
      <w:pPr>
        <w:ind w:firstLine="480"/>
        <w:rPr>
          <w:szCs w:val="32"/>
        </w:rPr>
      </w:pPr>
      <w:r>
        <w:rPr>
          <w:rFonts w:hint="eastAsia"/>
          <w:szCs w:val="32"/>
        </w:rPr>
        <w:t xml:space="preserve">3.考试规范要求 </w:t>
      </w:r>
    </w:p>
    <w:p>
      <w:pPr>
        <w:ind w:firstLine="480"/>
        <w:rPr>
          <w:szCs w:val="32"/>
        </w:rPr>
      </w:pPr>
      <w:r>
        <w:rPr>
          <w:rFonts w:hint="eastAsia"/>
          <w:szCs w:val="32"/>
        </w:rPr>
        <w:t>（1）凭证摘要应当简明扼要，传达准确。</w:t>
      </w:r>
    </w:p>
    <w:p>
      <w:pPr>
        <w:ind w:firstLine="480"/>
        <w:rPr>
          <w:szCs w:val="32"/>
        </w:rPr>
      </w:pPr>
      <w:r>
        <w:rPr>
          <w:rFonts w:hint="eastAsia"/>
          <w:szCs w:val="32"/>
        </w:rPr>
        <w:t>（2）凭证金额应当准确反映业务发生的金额，反映业务事实。</w:t>
      </w:r>
    </w:p>
    <w:p>
      <w:pPr>
        <w:ind w:firstLine="480"/>
        <w:rPr>
          <w:szCs w:val="32"/>
        </w:rPr>
      </w:pPr>
      <w:r>
        <w:rPr>
          <w:rFonts w:hint="eastAsia"/>
          <w:szCs w:val="32"/>
        </w:rPr>
        <w:t>（3）凭证应当全面准确反映业务事实，同时应当遵守相关会计制度的规定。</w:t>
      </w:r>
    </w:p>
    <w:p>
      <w:pPr>
        <w:ind w:firstLine="480"/>
        <w:rPr>
          <w:szCs w:val="32"/>
        </w:rPr>
      </w:pPr>
      <w:r>
        <w:rPr>
          <w:rFonts w:hint="eastAsia"/>
          <w:szCs w:val="32"/>
        </w:rPr>
        <w:t>（4）禁止使用涂改液、修正带、刮纸刀。</w:t>
      </w:r>
    </w:p>
    <w:p>
      <w:pPr>
        <w:ind w:firstLine="480"/>
        <w:rPr>
          <w:szCs w:val="32"/>
        </w:rPr>
      </w:pPr>
      <w:r>
        <w:rPr>
          <w:rFonts w:hint="eastAsia"/>
          <w:szCs w:val="32"/>
        </w:rPr>
        <w:t>（5）禁止携带任何通讯设备及与考试无关的其他电子设备。</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存货（实际成本计价）核算</w:t>
      </w:r>
    </w:p>
    <w:p>
      <w:pPr>
        <w:ind w:firstLine="480"/>
        <w:rPr>
          <w:szCs w:val="32"/>
        </w:rPr>
      </w:pPr>
      <w:r>
        <w:rPr>
          <w:rFonts w:hint="eastAsia"/>
          <w:szCs w:val="32"/>
        </w:rPr>
        <w:t>1.知识与技能</w:t>
      </w:r>
    </w:p>
    <w:p>
      <w:pPr>
        <w:ind w:firstLine="480"/>
        <w:rPr>
          <w:szCs w:val="32"/>
        </w:rPr>
      </w:pPr>
      <w:r>
        <w:rPr>
          <w:rFonts w:hint="eastAsia"/>
          <w:szCs w:val="32"/>
        </w:rPr>
        <w:t>（1）掌握原材料、在途物资、周转材料、库存商品、委托加工物资、存货清查的核算内容。</w:t>
      </w:r>
    </w:p>
    <w:p>
      <w:pPr>
        <w:ind w:firstLine="480"/>
        <w:rPr>
          <w:szCs w:val="32"/>
        </w:rPr>
      </w:pPr>
      <w:r>
        <w:rPr>
          <w:rFonts w:hint="eastAsia"/>
          <w:szCs w:val="32"/>
        </w:rPr>
        <w:t>（2）能正确进行原材料的账务处理。</w:t>
      </w:r>
    </w:p>
    <w:p>
      <w:pPr>
        <w:ind w:firstLine="480"/>
        <w:rPr>
          <w:szCs w:val="32"/>
        </w:rPr>
      </w:pPr>
      <w:r>
        <w:rPr>
          <w:rFonts w:hint="eastAsia"/>
          <w:szCs w:val="32"/>
        </w:rPr>
        <w:t>（3）能正确进行在途物资的账务处理。</w:t>
      </w:r>
    </w:p>
    <w:p>
      <w:pPr>
        <w:ind w:firstLine="480"/>
        <w:rPr>
          <w:szCs w:val="32"/>
        </w:rPr>
      </w:pPr>
      <w:r>
        <w:rPr>
          <w:rFonts w:hint="eastAsia"/>
          <w:szCs w:val="32"/>
        </w:rPr>
        <w:t>（4）能正确进行周转材料的账务处理。</w:t>
      </w:r>
    </w:p>
    <w:p>
      <w:pPr>
        <w:ind w:firstLine="480"/>
        <w:rPr>
          <w:szCs w:val="32"/>
        </w:rPr>
      </w:pPr>
      <w:r>
        <w:rPr>
          <w:rFonts w:hint="eastAsia"/>
          <w:szCs w:val="32"/>
        </w:rPr>
        <w:t>（5）能正确进行库存商品的账务处理。</w:t>
      </w:r>
    </w:p>
    <w:p>
      <w:pPr>
        <w:ind w:firstLine="480"/>
        <w:rPr>
          <w:szCs w:val="32"/>
        </w:rPr>
      </w:pPr>
      <w:r>
        <w:rPr>
          <w:rFonts w:hint="eastAsia"/>
          <w:szCs w:val="32"/>
        </w:rPr>
        <w:t>（6）能正确进行委托加工物资的账务处理。</w:t>
      </w:r>
    </w:p>
    <w:p>
      <w:pPr>
        <w:ind w:firstLine="480"/>
        <w:rPr>
          <w:szCs w:val="32"/>
        </w:rPr>
      </w:pPr>
      <w:r>
        <w:rPr>
          <w:rFonts w:hint="eastAsia"/>
          <w:szCs w:val="32"/>
        </w:rPr>
        <w:t>（7）能正确进行存货清查的账务处理。</w:t>
      </w:r>
    </w:p>
    <w:p>
      <w:pPr>
        <w:ind w:firstLine="480"/>
        <w:rPr>
          <w:szCs w:val="32"/>
        </w:rPr>
      </w:pPr>
      <w:r>
        <w:rPr>
          <w:rFonts w:hint="eastAsia"/>
          <w:szCs w:val="32"/>
        </w:rPr>
        <w:t>（8）能根据业务资料，规范准确地填制凭证。</w:t>
      </w:r>
    </w:p>
    <w:p>
      <w:pPr>
        <w:ind w:firstLine="480"/>
        <w:rPr>
          <w:szCs w:val="32"/>
        </w:rPr>
      </w:pPr>
      <w:r>
        <w:rPr>
          <w:rFonts w:hint="eastAsia"/>
          <w:szCs w:val="32"/>
        </w:rPr>
        <w:t>2.考试用品要求</w:t>
      </w:r>
    </w:p>
    <w:p>
      <w:pPr>
        <w:ind w:firstLine="480"/>
        <w:rPr>
          <w:szCs w:val="32"/>
        </w:rPr>
      </w:pPr>
      <w:r>
        <w:rPr>
          <w:rFonts w:hint="eastAsia"/>
          <w:szCs w:val="32"/>
        </w:rPr>
        <w:t>（1）考生自备黑色、蓝色碳素笔。</w:t>
      </w:r>
    </w:p>
    <w:p>
      <w:pPr>
        <w:ind w:firstLine="480"/>
        <w:rPr>
          <w:szCs w:val="32"/>
        </w:rPr>
      </w:pPr>
      <w:r>
        <w:rPr>
          <w:rFonts w:hint="eastAsia"/>
          <w:szCs w:val="32"/>
        </w:rPr>
        <w:t>（2）考生自备直尺。</w:t>
      </w:r>
    </w:p>
    <w:p>
      <w:pPr>
        <w:ind w:firstLine="480"/>
        <w:rPr>
          <w:szCs w:val="32"/>
        </w:rPr>
      </w:pPr>
      <w:r>
        <w:rPr>
          <w:rFonts w:hint="eastAsia"/>
          <w:szCs w:val="32"/>
        </w:rPr>
        <w:t xml:space="preserve">（3）考生自备不带储存功能的计算器。 </w:t>
      </w:r>
    </w:p>
    <w:p>
      <w:pPr>
        <w:ind w:firstLine="480"/>
        <w:rPr>
          <w:szCs w:val="32"/>
        </w:rPr>
      </w:pPr>
      <w:r>
        <w:rPr>
          <w:rFonts w:hint="eastAsia"/>
          <w:szCs w:val="32"/>
        </w:rPr>
        <w:t xml:space="preserve">3.考试规范要求 </w:t>
      </w:r>
    </w:p>
    <w:p>
      <w:pPr>
        <w:ind w:firstLine="480"/>
        <w:rPr>
          <w:szCs w:val="32"/>
        </w:rPr>
      </w:pPr>
      <w:r>
        <w:rPr>
          <w:rFonts w:hint="eastAsia"/>
          <w:szCs w:val="32"/>
        </w:rPr>
        <w:t>（1）凭证摘要应当简明扼要，传达准确。</w:t>
      </w:r>
    </w:p>
    <w:p>
      <w:pPr>
        <w:ind w:firstLine="480"/>
        <w:rPr>
          <w:szCs w:val="32"/>
        </w:rPr>
      </w:pPr>
      <w:r>
        <w:rPr>
          <w:rFonts w:hint="eastAsia"/>
          <w:szCs w:val="32"/>
        </w:rPr>
        <w:t>（2）凭证金额应当准确反映业务发生的金额，反映业务事实。</w:t>
      </w:r>
    </w:p>
    <w:p>
      <w:pPr>
        <w:ind w:firstLine="480"/>
        <w:rPr>
          <w:szCs w:val="32"/>
        </w:rPr>
      </w:pPr>
      <w:r>
        <w:rPr>
          <w:rFonts w:hint="eastAsia"/>
          <w:szCs w:val="32"/>
        </w:rPr>
        <w:t>（3）凭证应当全面准确反映业务事实，同时应当遵守相关会计制度的规定。</w:t>
      </w:r>
    </w:p>
    <w:p>
      <w:pPr>
        <w:ind w:firstLine="480"/>
        <w:rPr>
          <w:szCs w:val="32"/>
        </w:rPr>
      </w:pPr>
      <w:r>
        <w:rPr>
          <w:rFonts w:hint="eastAsia"/>
          <w:szCs w:val="32"/>
        </w:rPr>
        <w:t>（4）禁止使用涂改液、修正带、刮纸刀。</w:t>
      </w:r>
    </w:p>
    <w:p>
      <w:pPr>
        <w:ind w:firstLine="480"/>
        <w:rPr>
          <w:szCs w:val="32"/>
        </w:rPr>
      </w:pPr>
      <w:r>
        <w:rPr>
          <w:rFonts w:hint="eastAsia"/>
          <w:szCs w:val="32"/>
        </w:rPr>
        <w:t>（5）禁止携带任何通讯设备及与考试无关的其他电子设备。</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固定资产核算</w:t>
      </w:r>
    </w:p>
    <w:p>
      <w:pPr>
        <w:ind w:firstLine="480"/>
        <w:rPr>
          <w:szCs w:val="32"/>
        </w:rPr>
      </w:pPr>
      <w:r>
        <w:rPr>
          <w:rFonts w:hint="eastAsia"/>
          <w:szCs w:val="32"/>
        </w:rPr>
        <w:t>1.知识与技能</w:t>
      </w:r>
    </w:p>
    <w:p>
      <w:pPr>
        <w:ind w:firstLine="480"/>
        <w:rPr>
          <w:szCs w:val="32"/>
        </w:rPr>
      </w:pPr>
      <w:r>
        <w:rPr>
          <w:rFonts w:hint="eastAsia"/>
          <w:szCs w:val="32"/>
        </w:rPr>
        <w:t>（1）掌握</w:t>
      </w:r>
      <w:r>
        <w:rPr>
          <w:rFonts w:ascii="_5b8b_4f53" w:hAnsi="_5b8b_4f53" w:eastAsia="宋体" w:cs="宋体"/>
          <w:kern w:val="0"/>
        </w:rPr>
        <w:t>固定资产增加、固定资产减少、固定资产折旧、固定资产清查</w:t>
      </w:r>
      <w:r>
        <w:rPr>
          <w:rFonts w:hint="eastAsia" w:ascii="_5b8b_4f53" w:hAnsi="_5b8b_4f53" w:eastAsia="宋体" w:cs="宋体"/>
          <w:kern w:val="0"/>
        </w:rPr>
        <w:t>、固定资产清理</w:t>
      </w:r>
      <w:r>
        <w:rPr>
          <w:rFonts w:hint="eastAsia"/>
          <w:szCs w:val="32"/>
        </w:rPr>
        <w:t>的核算内容。</w:t>
      </w:r>
    </w:p>
    <w:p>
      <w:pPr>
        <w:ind w:firstLine="480"/>
        <w:rPr>
          <w:szCs w:val="32"/>
        </w:rPr>
      </w:pPr>
      <w:r>
        <w:rPr>
          <w:rFonts w:hint="eastAsia"/>
          <w:szCs w:val="32"/>
        </w:rPr>
        <w:t>（2）能正确进行</w:t>
      </w:r>
      <w:r>
        <w:rPr>
          <w:rFonts w:ascii="_5b8b_4f53" w:hAnsi="_5b8b_4f53" w:eastAsia="宋体" w:cs="宋体"/>
          <w:kern w:val="0"/>
        </w:rPr>
        <w:t>固定资产增加</w:t>
      </w:r>
      <w:r>
        <w:rPr>
          <w:rFonts w:hint="eastAsia"/>
          <w:szCs w:val="32"/>
        </w:rPr>
        <w:t>的账务处理。</w:t>
      </w:r>
    </w:p>
    <w:p>
      <w:pPr>
        <w:ind w:firstLine="480"/>
        <w:rPr>
          <w:szCs w:val="32"/>
        </w:rPr>
      </w:pPr>
      <w:r>
        <w:rPr>
          <w:rFonts w:hint="eastAsia"/>
          <w:szCs w:val="32"/>
        </w:rPr>
        <w:t>（3）能正确进行</w:t>
      </w:r>
      <w:r>
        <w:rPr>
          <w:rFonts w:ascii="_5b8b_4f53" w:hAnsi="_5b8b_4f53" w:eastAsia="宋体" w:cs="宋体"/>
          <w:kern w:val="0"/>
        </w:rPr>
        <w:t>固定资产减少</w:t>
      </w:r>
      <w:r>
        <w:rPr>
          <w:rFonts w:hint="eastAsia"/>
          <w:szCs w:val="32"/>
        </w:rPr>
        <w:t>的账务处理。</w:t>
      </w:r>
    </w:p>
    <w:p>
      <w:pPr>
        <w:ind w:firstLine="480"/>
        <w:rPr>
          <w:szCs w:val="32"/>
        </w:rPr>
      </w:pPr>
      <w:r>
        <w:rPr>
          <w:rFonts w:hint="eastAsia"/>
          <w:szCs w:val="32"/>
        </w:rPr>
        <w:t>（4）能正确进行</w:t>
      </w:r>
      <w:r>
        <w:rPr>
          <w:rFonts w:ascii="_5b8b_4f53" w:hAnsi="_5b8b_4f53" w:eastAsia="宋体" w:cs="宋体"/>
          <w:kern w:val="0"/>
        </w:rPr>
        <w:t>固定资产折旧</w:t>
      </w:r>
      <w:r>
        <w:rPr>
          <w:rFonts w:hint="eastAsia"/>
          <w:szCs w:val="32"/>
        </w:rPr>
        <w:t>的账务处理。</w:t>
      </w:r>
    </w:p>
    <w:p>
      <w:pPr>
        <w:ind w:firstLine="480"/>
        <w:rPr>
          <w:szCs w:val="32"/>
        </w:rPr>
      </w:pPr>
      <w:r>
        <w:rPr>
          <w:rFonts w:hint="eastAsia"/>
          <w:szCs w:val="32"/>
        </w:rPr>
        <w:t>（5）能正确进行</w:t>
      </w:r>
      <w:r>
        <w:rPr>
          <w:rFonts w:ascii="_5b8b_4f53" w:hAnsi="_5b8b_4f53" w:eastAsia="宋体" w:cs="宋体"/>
          <w:kern w:val="0"/>
        </w:rPr>
        <w:t>固定资产清查</w:t>
      </w:r>
      <w:r>
        <w:rPr>
          <w:rFonts w:hint="eastAsia"/>
          <w:szCs w:val="32"/>
        </w:rPr>
        <w:t>的账务处理。</w:t>
      </w:r>
    </w:p>
    <w:p>
      <w:pPr>
        <w:ind w:firstLine="480"/>
        <w:rPr>
          <w:szCs w:val="32"/>
        </w:rPr>
      </w:pPr>
      <w:r>
        <w:rPr>
          <w:rFonts w:hint="eastAsia"/>
          <w:szCs w:val="32"/>
        </w:rPr>
        <w:t>（6）能正确进行</w:t>
      </w:r>
      <w:r>
        <w:rPr>
          <w:rFonts w:hint="eastAsia" w:ascii="_5b8b_4f53" w:hAnsi="_5b8b_4f53" w:eastAsia="宋体" w:cs="宋体"/>
          <w:kern w:val="0"/>
        </w:rPr>
        <w:t>固定资产清理</w:t>
      </w:r>
      <w:r>
        <w:rPr>
          <w:rFonts w:hint="eastAsia"/>
          <w:szCs w:val="32"/>
        </w:rPr>
        <w:t>的账务处理。</w:t>
      </w:r>
    </w:p>
    <w:p>
      <w:pPr>
        <w:ind w:firstLine="480"/>
        <w:rPr>
          <w:szCs w:val="32"/>
        </w:rPr>
      </w:pPr>
      <w:r>
        <w:rPr>
          <w:rFonts w:hint="eastAsia"/>
          <w:szCs w:val="32"/>
        </w:rPr>
        <w:t>（7）能根据业务资料，规范准确地填制凭证。</w:t>
      </w:r>
    </w:p>
    <w:p>
      <w:pPr>
        <w:ind w:firstLine="480"/>
        <w:rPr>
          <w:szCs w:val="32"/>
        </w:rPr>
      </w:pPr>
      <w:r>
        <w:rPr>
          <w:rFonts w:hint="eastAsia"/>
          <w:szCs w:val="32"/>
        </w:rPr>
        <w:t>2.考试用品要求</w:t>
      </w:r>
    </w:p>
    <w:p>
      <w:pPr>
        <w:ind w:firstLine="480"/>
        <w:rPr>
          <w:szCs w:val="32"/>
        </w:rPr>
      </w:pPr>
      <w:r>
        <w:rPr>
          <w:rFonts w:hint="eastAsia"/>
          <w:szCs w:val="32"/>
        </w:rPr>
        <w:t>（1）考生自备黑色、蓝色碳素笔。</w:t>
      </w:r>
    </w:p>
    <w:p>
      <w:pPr>
        <w:ind w:firstLine="480"/>
        <w:rPr>
          <w:szCs w:val="32"/>
        </w:rPr>
      </w:pPr>
      <w:r>
        <w:rPr>
          <w:rFonts w:hint="eastAsia"/>
          <w:szCs w:val="32"/>
        </w:rPr>
        <w:t>（2）考生自备直尺。</w:t>
      </w:r>
    </w:p>
    <w:p>
      <w:pPr>
        <w:ind w:firstLine="480"/>
        <w:rPr>
          <w:szCs w:val="32"/>
        </w:rPr>
      </w:pPr>
      <w:r>
        <w:rPr>
          <w:rFonts w:hint="eastAsia"/>
          <w:szCs w:val="32"/>
        </w:rPr>
        <w:t xml:space="preserve">（3）考生自备不带储存功能的计算器。 </w:t>
      </w:r>
    </w:p>
    <w:p>
      <w:pPr>
        <w:ind w:firstLine="480"/>
        <w:rPr>
          <w:szCs w:val="32"/>
        </w:rPr>
      </w:pPr>
      <w:r>
        <w:rPr>
          <w:rFonts w:hint="eastAsia"/>
          <w:szCs w:val="32"/>
        </w:rPr>
        <w:t xml:space="preserve">3.考试规范要求 </w:t>
      </w:r>
    </w:p>
    <w:p>
      <w:pPr>
        <w:ind w:firstLine="480"/>
        <w:rPr>
          <w:szCs w:val="32"/>
        </w:rPr>
      </w:pPr>
      <w:r>
        <w:rPr>
          <w:rFonts w:hint="eastAsia"/>
          <w:szCs w:val="32"/>
        </w:rPr>
        <w:t>（1）凭证摘要应当简明扼要，传达准确。</w:t>
      </w:r>
    </w:p>
    <w:p>
      <w:pPr>
        <w:ind w:firstLine="480"/>
        <w:rPr>
          <w:szCs w:val="32"/>
        </w:rPr>
      </w:pPr>
      <w:r>
        <w:rPr>
          <w:rFonts w:hint="eastAsia"/>
          <w:szCs w:val="32"/>
        </w:rPr>
        <w:t>（2）凭证金额应当准确反映业务发生的金额，反映业务事实。</w:t>
      </w:r>
    </w:p>
    <w:p>
      <w:pPr>
        <w:ind w:firstLine="480"/>
        <w:rPr>
          <w:szCs w:val="32"/>
        </w:rPr>
      </w:pPr>
      <w:r>
        <w:rPr>
          <w:rFonts w:hint="eastAsia"/>
          <w:szCs w:val="32"/>
        </w:rPr>
        <w:t>（3）凭证应当全面准确反映业务事实，同时应当遵守相关会计制度的规定。</w:t>
      </w:r>
    </w:p>
    <w:p>
      <w:pPr>
        <w:ind w:firstLine="480"/>
        <w:rPr>
          <w:szCs w:val="32"/>
        </w:rPr>
      </w:pPr>
      <w:r>
        <w:rPr>
          <w:rFonts w:hint="eastAsia"/>
          <w:szCs w:val="32"/>
        </w:rPr>
        <w:t>（4）禁止使用涂改液、修正带、刮纸刀。</w:t>
      </w:r>
    </w:p>
    <w:p>
      <w:pPr>
        <w:tabs>
          <w:tab w:val="left" w:pos="451"/>
        </w:tabs>
        <w:ind w:firstLine="480"/>
        <w:rPr>
          <w:szCs w:val="32"/>
        </w:rPr>
      </w:pPr>
      <w:r>
        <w:rPr>
          <w:rFonts w:hint="eastAsia"/>
          <w:szCs w:val="32"/>
        </w:rPr>
        <w:t>（5）禁止携带任何通讯设备及与考试无关的其他电子设备。</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流动负债核算</w:t>
      </w:r>
    </w:p>
    <w:p>
      <w:pPr>
        <w:ind w:firstLine="480"/>
        <w:rPr>
          <w:szCs w:val="32"/>
        </w:rPr>
      </w:pPr>
      <w:r>
        <w:rPr>
          <w:rFonts w:hint="eastAsia"/>
          <w:szCs w:val="32"/>
        </w:rPr>
        <w:t>1.知识与技能</w:t>
      </w:r>
    </w:p>
    <w:p>
      <w:pPr>
        <w:ind w:firstLine="480"/>
        <w:rPr>
          <w:szCs w:val="32"/>
        </w:rPr>
      </w:pPr>
      <w:r>
        <w:rPr>
          <w:rFonts w:hint="eastAsia"/>
          <w:szCs w:val="32"/>
        </w:rPr>
        <w:t>（1）掌握</w:t>
      </w:r>
      <w:r>
        <w:rPr>
          <w:rFonts w:ascii="_5b8b_4f53" w:hAnsi="_5b8b_4f53" w:eastAsia="宋体" w:cs="宋体"/>
          <w:kern w:val="0"/>
        </w:rPr>
        <w:t>短期借款、应付票据、应付账款、预收账款、应付职工薪酬、应交税费、其他应付款</w:t>
      </w:r>
      <w:r>
        <w:rPr>
          <w:rFonts w:hint="eastAsia"/>
          <w:szCs w:val="32"/>
        </w:rPr>
        <w:t>的核算内容。</w:t>
      </w:r>
    </w:p>
    <w:p>
      <w:pPr>
        <w:ind w:firstLine="480"/>
        <w:rPr>
          <w:szCs w:val="32"/>
        </w:rPr>
      </w:pPr>
      <w:r>
        <w:rPr>
          <w:rFonts w:hint="eastAsia"/>
          <w:szCs w:val="32"/>
        </w:rPr>
        <w:t>（2）能正确进行</w:t>
      </w:r>
      <w:r>
        <w:rPr>
          <w:rFonts w:ascii="_5b8b_4f53" w:hAnsi="_5b8b_4f53" w:eastAsia="宋体" w:cs="宋体"/>
          <w:kern w:val="0"/>
        </w:rPr>
        <w:t>短期借款</w:t>
      </w:r>
      <w:r>
        <w:rPr>
          <w:rFonts w:hint="eastAsia"/>
          <w:szCs w:val="32"/>
        </w:rPr>
        <w:t>的账务处理。</w:t>
      </w:r>
    </w:p>
    <w:p>
      <w:pPr>
        <w:ind w:firstLine="480"/>
        <w:rPr>
          <w:szCs w:val="32"/>
        </w:rPr>
      </w:pPr>
      <w:r>
        <w:rPr>
          <w:rFonts w:hint="eastAsia"/>
          <w:szCs w:val="32"/>
        </w:rPr>
        <w:t>（3）能正确进行</w:t>
      </w:r>
      <w:r>
        <w:rPr>
          <w:rFonts w:ascii="_5b8b_4f53" w:hAnsi="_5b8b_4f53" w:eastAsia="宋体" w:cs="宋体"/>
          <w:kern w:val="0"/>
        </w:rPr>
        <w:t>应付票据</w:t>
      </w:r>
      <w:r>
        <w:rPr>
          <w:rFonts w:hint="eastAsia"/>
          <w:szCs w:val="32"/>
        </w:rPr>
        <w:t>的账务处理。</w:t>
      </w:r>
    </w:p>
    <w:p>
      <w:pPr>
        <w:ind w:firstLine="480"/>
        <w:rPr>
          <w:szCs w:val="32"/>
        </w:rPr>
      </w:pPr>
      <w:r>
        <w:rPr>
          <w:rFonts w:hint="eastAsia"/>
          <w:szCs w:val="32"/>
        </w:rPr>
        <w:t>（4）能正确进行</w:t>
      </w:r>
      <w:r>
        <w:rPr>
          <w:rFonts w:ascii="_5b8b_4f53" w:hAnsi="_5b8b_4f53" w:eastAsia="宋体" w:cs="宋体"/>
          <w:kern w:val="0"/>
        </w:rPr>
        <w:t>应付账款</w:t>
      </w:r>
      <w:r>
        <w:rPr>
          <w:rFonts w:hint="eastAsia"/>
          <w:szCs w:val="32"/>
        </w:rPr>
        <w:t>的账务处理。</w:t>
      </w:r>
    </w:p>
    <w:p>
      <w:pPr>
        <w:ind w:firstLine="480"/>
        <w:rPr>
          <w:szCs w:val="32"/>
        </w:rPr>
      </w:pPr>
      <w:r>
        <w:rPr>
          <w:rFonts w:hint="eastAsia"/>
          <w:szCs w:val="32"/>
        </w:rPr>
        <w:t>（5）能正确进行</w:t>
      </w:r>
      <w:r>
        <w:rPr>
          <w:rFonts w:ascii="_5b8b_4f53" w:hAnsi="_5b8b_4f53" w:eastAsia="宋体" w:cs="宋体"/>
          <w:kern w:val="0"/>
        </w:rPr>
        <w:t>预收账款</w:t>
      </w:r>
      <w:r>
        <w:rPr>
          <w:rFonts w:hint="eastAsia"/>
          <w:szCs w:val="32"/>
        </w:rPr>
        <w:t xml:space="preserve">的账务处理； </w:t>
      </w:r>
    </w:p>
    <w:p>
      <w:pPr>
        <w:ind w:firstLine="480"/>
        <w:rPr>
          <w:szCs w:val="32"/>
        </w:rPr>
      </w:pPr>
      <w:r>
        <w:rPr>
          <w:rFonts w:hint="eastAsia"/>
          <w:szCs w:val="32"/>
        </w:rPr>
        <w:t>（6）能正确进行</w:t>
      </w:r>
      <w:r>
        <w:rPr>
          <w:rFonts w:ascii="_5b8b_4f53" w:hAnsi="_5b8b_4f53" w:eastAsia="宋体" w:cs="宋体"/>
          <w:kern w:val="0"/>
        </w:rPr>
        <w:t>应付职工薪酬</w:t>
      </w:r>
      <w:r>
        <w:rPr>
          <w:rFonts w:hint="eastAsia"/>
          <w:szCs w:val="32"/>
        </w:rPr>
        <w:t>的账务处理。</w:t>
      </w:r>
    </w:p>
    <w:p>
      <w:pPr>
        <w:ind w:firstLine="480"/>
        <w:rPr>
          <w:szCs w:val="32"/>
        </w:rPr>
      </w:pPr>
      <w:r>
        <w:rPr>
          <w:rFonts w:hint="eastAsia"/>
          <w:szCs w:val="32"/>
        </w:rPr>
        <w:t>（7）能正确进行</w:t>
      </w:r>
      <w:r>
        <w:rPr>
          <w:rFonts w:ascii="_5b8b_4f53" w:hAnsi="_5b8b_4f53" w:eastAsia="宋体" w:cs="宋体"/>
          <w:kern w:val="0"/>
        </w:rPr>
        <w:t>应交税费</w:t>
      </w:r>
      <w:r>
        <w:rPr>
          <w:rFonts w:hint="eastAsia"/>
          <w:szCs w:val="32"/>
        </w:rPr>
        <w:t>的账务处理。</w:t>
      </w:r>
    </w:p>
    <w:p>
      <w:pPr>
        <w:ind w:firstLine="480"/>
        <w:rPr>
          <w:szCs w:val="32"/>
        </w:rPr>
      </w:pPr>
      <w:r>
        <w:rPr>
          <w:rFonts w:hint="eastAsia"/>
          <w:szCs w:val="32"/>
        </w:rPr>
        <w:t>（8）能正确进行</w:t>
      </w:r>
      <w:r>
        <w:rPr>
          <w:rFonts w:ascii="_5b8b_4f53" w:hAnsi="_5b8b_4f53" w:eastAsia="宋体" w:cs="宋体"/>
          <w:kern w:val="0"/>
        </w:rPr>
        <w:t>其他应付款</w:t>
      </w:r>
      <w:r>
        <w:rPr>
          <w:rFonts w:hint="eastAsia"/>
          <w:szCs w:val="32"/>
        </w:rPr>
        <w:t>的账务处理。</w:t>
      </w:r>
    </w:p>
    <w:p>
      <w:pPr>
        <w:ind w:firstLine="480"/>
        <w:rPr>
          <w:szCs w:val="32"/>
        </w:rPr>
      </w:pPr>
      <w:r>
        <w:rPr>
          <w:rFonts w:hint="eastAsia"/>
          <w:szCs w:val="32"/>
        </w:rPr>
        <w:t>（9）能根据业务资料，规范准确地填制凭证。</w:t>
      </w:r>
    </w:p>
    <w:p>
      <w:pPr>
        <w:ind w:firstLine="480"/>
        <w:rPr>
          <w:szCs w:val="32"/>
        </w:rPr>
      </w:pPr>
      <w:r>
        <w:rPr>
          <w:rFonts w:hint="eastAsia"/>
          <w:szCs w:val="32"/>
        </w:rPr>
        <w:t>2.考试用品要求</w:t>
      </w:r>
    </w:p>
    <w:p>
      <w:pPr>
        <w:ind w:firstLine="480"/>
        <w:rPr>
          <w:szCs w:val="32"/>
        </w:rPr>
      </w:pPr>
      <w:r>
        <w:rPr>
          <w:rFonts w:hint="eastAsia"/>
          <w:szCs w:val="32"/>
        </w:rPr>
        <w:t>（1）考生自备黑色、蓝色碳素笔。</w:t>
      </w:r>
    </w:p>
    <w:p>
      <w:pPr>
        <w:ind w:firstLine="480"/>
        <w:rPr>
          <w:szCs w:val="32"/>
        </w:rPr>
      </w:pPr>
      <w:r>
        <w:rPr>
          <w:rFonts w:hint="eastAsia"/>
          <w:szCs w:val="32"/>
        </w:rPr>
        <w:t>（2）考生自备直尺。</w:t>
      </w:r>
    </w:p>
    <w:p>
      <w:pPr>
        <w:ind w:firstLine="480"/>
        <w:rPr>
          <w:szCs w:val="32"/>
        </w:rPr>
      </w:pPr>
      <w:r>
        <w:rPr>
          <w:rFonts w:hint="eastAsia"/>
          <w:szCs w:val="32"/>
        </w:rPr>
        <w:t xml:space="preserve">（3）考生自备不带储存功能的计算器。 </w:t>
      </w:r>
    </w:p>
    <w:p>
      <w:pPr>
        <w:ind w:firstLine="480"/>
        <w:rPr>
          <w:szCs w:val="32"/>
        </w:rPr>
      </w:pPr>
      <w:r>
        <w:rPr>
          <w:rFonts w:hint="eastAsia"/>
          <w:szCs w:val="32"/>
        </w:rPr>
        <w:t xml:space="preserve">3.考试规范要求 </w:t>
      </w:r>
    </w:p>
    <w:p>
      <w:pPr>
        <w:ind w:firstLine="480"/>
        <w:rPr>
          <w:szCs w:val="32"/>
        </w:rPr>
      </w:pPr>
      <w:r>
        <w:rPr>
          <w:rFonts w:hint="eastAsia"/>
          <w:szCs w:val="32"/>
        </w:rPr>
        <w:t>（1）凭证摘要应当简明扼要，传达准确。</w:t>
      </w:r>
    </w:p>
    <w:p>
      <w:pPr>
        <w:ind w:firstLine="480"/>
        <w:rPr>
          <w:szCs w:val="32"/>
        </w:rPr>
      </w:pPr>
      <w:r>
        <w:rPr>
          <w:rFonts w:hint="eastAsia"/>
          <w:szCs w:val="32"/>
        </w:rPr>
        <w:t>（2）凭证金额应当准确反映业务发生的金额，反映业务事实。</w:t>
      </w:r>
    </w:p>
    <w:p>
      <w:pPr>
        <w:ind w:firstLine="480"/>
        <w:rPr>
          <w:szCs w:val="32"/>
        </w:rPr>
      </w:pPr>
      <w:r>
        <w:rPr>
          <w:rFonts w:hint="eastAsia"/>
          <w:szCs w:val="32"/>
        </w:rPr>
        <w:t>（3）凭证应当全面准确反映业务事实，同时应当遵守相关会计制度的规定。</w:t>
      </w:r>
    </w:p>
    <w:p>
      <w:pPr>
        <w:ind w:firstLine="480"/>
        <w:rPr>
          <w:szCs w:val="32"/>
        </w:rPr>
      </w:pPr>
      <w:r>
        <w:rPr>
          <w:rFonts w:hint="eastAsia"/>
          <w:szCs w:val="32"/>
        </w:rPr>
        <w:t>（4）禁止使用涂改液、修正带、刮纸刀。</w:t>
      </w:r>
    </w:p>
    <w:p>
      <w:pPr>
        <w:tabs>
          <w:tab w:val="left" w:pos="451"/>
        </w:tabs>
        <w:ind w:firstLine="480"/>
        <w:rPr>
          <w:szCs w:val="32"/>
        </w:rPr>
      </w:pPr>
      <w:r>
        <w:rPr>
          <w:rFonts w:hint="eastAsia"/>
          <w:szCs w:val="32"/>
        </w:rPr>
        <w:t>（5）禁止携带任何通讯设备及与考试无关的其他电子设备。</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技能模块7  所有者权益核算</w:t>
      </w:r>
    </w:p>
    <w:p>
      <w:pPr>
        <w:ind w:firstLine="480"/>
        <w:rPr>
          <w:szCs w:val="32"/>
        </w:rPr>
      </w:pPr>
      <w:r>
        <w:rPr>
          <w:rFonts w:hint="eastAsia"/>
          <w:szCs w:val="32"/>
        </w:rPr>
        <w:t>1.知识与技能</w:t>
      </w:r>
    </w:p>
    <w:p>
      <w:pPr>
        <w:ind w:firstLine="480"/>
        <w:rPr>
          <w:szCs w:val="32"/>
        </w:rPr>
      </w:pPr>
      <w:r>
        <w:rPr>
          <w:rFonts w:hint="eastAsia"/>
          <w:szCs w:val="32"/>
        </w:rPr>
        <w:t>（1）掌握实收资本、资本公积、盈余公积、本年利润、利润分配的核算内容。</w:t>
      </w:r>
    </w:p>
    <w:p>
      <w:pPr>
        <w:ind w:firstLine="480"/>
        <w:rPr>
          <w:szCs w:val="32"/>
        </w:rPr>
      </w:pPr>
      <w:r>
        <w:rPr>
          <w:rFonts w:hint="eastAsia"/>
          <w:szCs w:val="32"/>
        </w:rPr>
        <w:t>（2）能正确进行实收资本的账务处理。</w:t>
      </w:r>
    </w:p>
    <w:p>
      <w:pPr>
        <w:ind w:firstLine="480"/>
        <w:rPr>
          <w:szCs w:val="32"/>
        </w:rPr>
      </w:pPr>
      <w:r>
        <w:rPr>
          <w:rFonts w:hint="eastAsia"/>
          <w:szCs w:val="32"/>
        </w:rPr>
        <w:t>（3）能正确进行资本公积的账务处理。</w:t>
      </w:r>
    </w:p>
    <w:p>
      <w:pPr>
        <w:ind w:firstLine="480"/>
        <w:rPr>
          <w:szCs w:val="32"/>
        </w:rPr>
      </w:pPr>
      <w:r>
        <w:rPr>
          <w:rFonts w:hint="eastAsia"/>
          <w:szCs w:val="32"/>
        </w:rPr>
        <w:t>（4）能正确进行盈余公积的账务处理。</w:t>
      </w:r>
    </w:p>
    <w:p>
      <w:pPr>
        <w:ind w:firstLine="480"/>
        <w:rPr>
          <w:szCs w:val="32"/>
        </w:rPr>
      </w:pPr>
      <w:r>
        <w:rPr>
          <w:rFonts w:hint="eastAsia"/>
          <w:szCs w:val="32"/>
        </w:rPr>
        <w:t>（5）能正确进行本年利润的账务处理。</w:t>
      </w:r>
    </w:p>
    <w:p>
      <w:pPr>
        <w:ind w:firstLine="480"/>
        <w:rPr>
          <w:szCs w:val="32"/>
        </w:rPr>
      </w:pPr>
      <w:r>
        <w:rPr>
          <w:rFonts w:hint="eastAsia"/>
          <w:szCs w:val="32"/>
        </w:rPr>
        <w:t>（6）能正确进行利润分配的账务处理；</w:t>
      </w:r>
    </w:p>
    <w:p>
      <w:pPr>
        <w:ind w:firstLine="480"/>
        <w:rPr>
          <w:szCs w:val="32"/>
        </w:rPr>
      </w:pPr>
      <w:r>
        <w:rPr>
          <w:rFonts w:hint="eastAsia"/>
          <w:szCs w:val="32"/>
        </w:rPr>
        <w:t>（7）能根据业务资料，规范准确地填制凭证。</w:t>
      </w:r>
    </w:p>
    <w:p>
      <w:pPr>
        <w:ind w:firstLine="480"/>
        <w:rPr>
          <w:szCs w:val="32"/>
        </w:rPr>
      </w:pPr>
      <w:r>
        <w:rPr>
          <w:rFonts w:hint="eastAsia"/>
          <w:szCs w:val="32"/>
        </w:rPr>
        <w:t>2.考试用品要求</w:t>
      </w:r>
    </w:p>
    <w:p>
      <w:pPr>
        <w:ind w:firstLine="480"/>
        <w:rPr>
          <w:szCs w:val="32"/>
        </w:rPr>
      </w:pPr>
      <w:r>
        <w:rPr>
          <w:rFonts w:hint="eastAsia"/>
          <w:szCs w:val="32"/>
        </w:rPr>
        <w:t>（1）考生自备黑色、蓝色碳素笔。</w:t>
      </w:r>
    </w:p>
    <w:p>
      <w:pPr>
        <w:ind w:firstLine="480"/>
        <w:rPr>
          <w:szCs w:val="32"/>
        </w:rPr>
      </w:pPr>
      <w:r>
        <w:rPr>
          <w:rFonts w:hint="eastAsia"/>
          <w:szCs w:val="32"/>
        </w:rPr>
        <w:t>（2）考生自备直尺。</w:t>
      </w:r>
    </w:p>
    <w:p>
      <w:pPr>
        <w:ind w:firstLine="480"/>
        <w:rPr>
          <w:szCs w:val="32"/>
        </w:rPr>
      </w:pPr>
      <w:r>
        <w:rPr>
          <w:rFonts w:hint="eastAsia"/>
          <w:szCs w:val="32"/>
        </w:rPr>
        <w:t xml:space="preserve">（3）考生自备不带储存功能的计算器。 </w:t>
      </w:r>
    </w:p>
    <w:p>
      <w:pPr>
        <w:ind w:firstLine="480"/>
        <w:rPr>
          <w:szCs w:val="32"/>
        </w:rPr>
      </w:pPr>
      <w:r>
        <w:rPr>
          <w:rFonts w:hint="eastAsia"/>
          <w:szCs w:val="32"/>
        </w:rPr>
        <w:t xml:space="preserve">3.考试规范要求 </w:t>
      </w:r>
    </w:p>
    <w:p>
      <w:pPr>
        <w:ind w:firstLine="480"/>
        <w:rPr>
          <w:szCs w:val="32"/>
        </w:rPr>
      </w:pPr>
      <w:r>
        <w:rPr>
          <w:rFonts w:hint="eastAsia"/>
          <w:szCs w:val="32"/>
        </w:rPr>
        <w:t>（1）凭证摘要应当简明扼要，传达准确。</w:t>
      </w:r>
    </w:p>
    <w:p>
      <w:pPr>
        <w:ind w:firstLine="480"/>
        <w:rPr>
          <w:szCs w:val="32"/>
        </w:rPr>
      </w:pPr>
      <w:r>
        <w:rPr>
          <w:rFonts w:hint="eastAsia"/>
          <w:szCs w:val="32"/>
        </w:rPr>
        <w:t>（2）凭证金额应当准确反映业务发生的金额，反映业务事实。</w:t>
      </w:r>
    </w:p>
    <w:p>
      <w:pPr>
        <w:ind w:firstLine="480"/>
        <w:rPr>
          <w:szCs w:val="32"/>
        </w:rPr>
      </w:pPr>
      <w:r>
        <w:rPr>
          <w:rFonts w:hint="eastAsia"/>
          <w:szCs w:val="32"/>
        </w:rPr>
        <w:t>（3）凭证应当全面准确反映业务事实，同时应当遵守相关会计制度的规定。</w:t>
      </w:r>
    </w:p>
    <w:p>
      <w:pPr>
        <w:ind w:firstLine="480"/>
        <w:rPr>
          <w:szCs w:val="32"/>
        </w:rPr>
      </w:pPr>
      <w:r>
        <w:rPr>
          <w:rFonts w:hint="eastAsia"/>
          <w:szCs w:val="32"/>
        </w:rPr>
        <w:t>（4）禁止使用涂改液、修正带、刮纸刀。</w:t>
      </w:r>
    </w:p>
    <w:p>
      <w:pPr>
        <w:tabs>
          <w:tab w:val="left" w:pos="451"/>
        </w:tabs>
        <w:ind w:firstLine="480"/>
        <w:rPr>
          <w:szCs w:val="32"/>
        </w:rPr>
      </w:pPr>
      <w:r>
        <w:rPr>
          <w:rFonts w:hint="eastAsia"/>
          <w:szCs w:val="32"/>
        </w:rPr>
        <w:t>（5）禁止携带任何通讯设备及与考试无关的其他电子设备。</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技能模块8  成本核算</w:t>
      </w:r>
    </w:p>
    <w:p>
      <w:pPr>
        <w:ind w:firstLine="480"/>
        <w:rPr>
          <w:szCs w:val="32"/>
        </w:rPr>
      </w:pPr>
      <w:r>
        <w:rPr>
          <w:rFonts w:hint="eastAsia"/>
          <w:szCs w:val="32"/>
        </w:rPr>
        <w:t>1.知识与技能</w:t>
      </w:r>
    </w:p>
    <w:p>
      <w:pPr>
        <w:ind w:firstLine="480"/>
        <w:rPr>
          <w:szCs w:val="32"/>
        </w:rPr>
      </w:pPr>
      <w:r>
        <w:rPr>
          <w:rFonts w:hint="eastAsia"/>
          <w:szCs w:val="32"/>
        </w:rPr>
        <w:t>（1）掌握</w:t>
      </w:r>
      <w:r>
        <w:rPr>
          <w:rFonts w:ascii="_5b8b_4f53" w:hAnsi="_5b8b_4f53" w:eastAsia="宋体" w:cs="宋体"/>
          <w:kern w:val="0"/>
        </w:rPr>
        <w:t>品种法核算产品成本</w:t>
      </w:r>
      <w:r>
        <w:rPr>
          <w:rFonts w:hint="eastAsia"/>
          <w:szCs w:val="32"/>
        </w:rPr>
        <w:t>的核算内容。</w:t>
      </w:r>
    </w:p>
    <w:p>
      <w:pPr>
        <w:ind w:firstLine="480"/>
        <w:rPr>
          <w:szCs w:val="32"/>
        </w:rPr>
      </w:pPr>
      <w:r>
        <w:rPr>
          <w:rFonts w:hint="eastAsia"/>
          <w:szCs w:val="32"/>
        </w:rPr>
        <w:t>（2）能正确进行</w:t>
      </w:r>
      <w:r>
        <w:rPr>
          <w:rFonts w:hint="eastAsia" w:ascii="_5b8b_4f53" w:hAnsi="_5b8b_4f53" w:eastAsia="宋体" w:cs="宋体"/>
          <w:kern w:val="0"/>
        </w:rPr>
        <w:t>原材料费用</w:t>
      </w:r>
      <w:r>
        <w:rPr>
          <w:rFonts w:hint="eastAsia"/>
          <w:szCs w:val="32"/>
        </w:rPr>
        <w:t>的账务处理。</w:t>
      </w:r>
    </w:p>
    <w:p>
      <w:pPr>
        <w:ind w:firstLine="480"/>
        <w:rPr>
          <w:szCs w:val="32"/>
        </w:rPr>
      </w:pPr>
      <w:r>
        <w:rPr>
          <w:rFonts w:hint="eastAsia"/>
          <w:szCs w:val="32"/>
        </w:rPr>
        <w:t>（3）能正确进行</w:t>
      </w:r>
      <w:r>
        <w:rPr>
          <w:rFonts w:hint="eastAsia" w:ascii="_5b8b_4f53" w:hAnsi="_5b8b_4f53" w:eastAsia="宋体" w:cs="宋体"/>
          <w:kern w:val="0"/>
        </w:rPr>
        <w:t>人工费用</w:t>
      </w:r>
      <w:r>
        <w:rPr>
          <w:rFonts w:hint="eastAsia"/>
          <w:szCs w:val="32"/>
        </w:rPr>
        <w:t>的账务处理。</w:t>
      </w:r>
    </w:p>
    <w:p>
      <w:pPr>
        <w:ind w:firstLine="480"/>
        <w:rPr>
          <w:szCs w:val="32"/>
        </w:rPr>
      </w:pPr>
      <w:r>
        <w:rPr>
          <w:rFonts w:hint="eastAsia"/>
          <w:szCs w:val="32"/>
        </w:rPr>
        <w:t>（4）能正确进行</w:t>
      </w:r>
      <w:r>
        <w:rPr>
          <w:rFonts w:hint="eastAsia" w:ascii="_5b8b_4f53" w:hAnsi="_5b8b_4f53" w:eastAsia="宋体" w:cs="宋体"/>
          <w:kern w:val="0"/>
        </w:rPr>
        <w:t>制造费用</w:t>
      </w:r>
      <w:r>
        <w:rPr>
          <w:rFonts w:hint="eastAsia"/>
          <w:szCs w:val="32"/>
        </w:rPr>
        <w:t>的账务处理。</w:t>
      </w:r>
    </w:p>
    <w:p>
      <w:pPr>
        <w:ind w:firstLine="480"/>
        <w:rPr>
          <w:szCs w:val="32"/>
        </w:rPr>
      </w:pPr>
      <w:r>
        <w:rPr>
          <w:rFonts w:hint="eastAsia"/>
          <w:szCs w:val="32"/>
        </w:rPr>
        <w:t>（5）能正确进行</w:t>
      </w:r>
      <w:r>
        <w:rPr>
          <w:rFonts w:hint="eastAsia" w:ascii="_5b8b_4f53" w:hAnsi="_5b8b_4f53" w:eastAsia="宋体" w:cs="宋体"/>
          <w:kern w:val="0"/>
        </w:rPr>
        <w:t>完工产品成本</w:t>
      </w:r>
      <w:r>
        <w:rPr>
          <w:rFonts w:hint="eastAsia"/>
          <w:szCs w:val="32"/>
        </w:rPr>
        <w:t>的账务处理。</w:t>
      </w:r>
    </w:p>
    <w:p>
      <w:pPr>
        <w:ind w:firstLine="480"/>
        <w:rPr>
          <w:szCs w:val="32"/>
        </w:rPr>
      </w:pPr>
      <w:r>
        <w:rPr>
          <w:rFonts w:hint="eastAsia"/>
          <w:szCs w:val="32"/>
        </w:rPr>
        <w:t>（6）能正确进行</w:t>
      </w:r>
      <w:r>
        <w:rPr>
          <w:rFonts w:hint="eastAsia" w:ascii="_5b8b_4f53" w:hAnsi="_5b8b_4f53" w:eastAsia="宋体" w:cs="宋体"/>
          <w:kern w:val="0"/>
        </w:rPr>
        <w:t>在产品成本</w:t>
      </w:r>
      <w:r>
        <w:rPr>
          <w:rFonts w:hint="eastAsia"/>
          <w:szCs w:val="32"/>
        </w:rPr>
        <w:t>的账务处理。</w:t>
      </w:r>
    </w:p>
    <w:p>
      <w:pPr>
        <w:ind w:firstLine="480"/>
        <w:rPr>
          <w:szCs w:val="32"/>
        </w:rPr>
      </w:pPr>
      <w:r>
        <w:rPr>
          <w:rFonts w:hint="eastAsia"/>
          <w:szCs w:val="32"/>
        </w:rPr>
        <w:t>（7）能根据业务资料，规范准确地填制凭证。</w:t>
      </w:r>
    </w:p>
    <w:p>
      <w:pPr>
        <w:ind w:firstLine="480"/>
        <w:rPr>
          <w:szCs w:val="32"/>
        </w:rPr>
      </w:pPr>
      <w:r>
        <w:rPr>
          <w:rFonts w:hint="eastAsia"/>
          <w:szCs w:val="32"/>
        </w:rPr>
        <w:t>2.考试用品要求</w:t>
      </w:r>
    </w:p>
    <w:p>
      <w:pPr>
        <w:ind w:firstLine="480"/>
        <w:rPr>
          <w:szCs w:val="32"/>
        </w:rPr>
      </w:pPr>
      <w:r>
        <w:rPr>
          <w:rFonts w:hint="eastAsia"/>
          <w:szCs w:val="32"/>
        </w:rPr>
        <w:t>（1）考生自备黑色、蓝色碳素笔。</w:t>
      </w:r>
    </w:p>
    <w:p>
      <w:pPr>
        <w:ind w:firstLine="480"/>
        <w:rPr>
          <w:szCs w:val="32"/>
        </w:rPr>
      </w:pPr>
      <w:r>
        <w:rPr>
          <w:rFonts w:hint="eastAsia"/>
          <w:szCs w:val="32"/>
        </w:rPr>
        <w:t>（2）考生自备直尺。</w:t>
      </w:r>
    </w:p>
    <w:p>
      <w:pPr>
        <w:ind w:firstLine="480"/>
        <w:rPr>
          <w:szCs w:val="32"/>
        </w:rPr>
      </w:pPr>
      <w:r>
        <w:rPr>
          <w:rFonts w:hint="eastAsia"/>
          <w:szCs w:val="32"/>
        </w:rPr>
        <w:t xml:space="preserve">（3）考生自备不带储存功能的计算器。  </w:t>
      </w:r>
    </w:p>
    <w:p>
      <w:pPr>
        <w:ind w:firstLine="480"/>
        <w:rPr>
          <w:szCs w:val="32"/>
        </w:rPr>
      </w:pPr>
      <w:r>
        <w:rPr>
          <w:rFonts w:hint="eastAsia"/>
          <w:szCs w:val="32"/>
        </w:rPr>
        <w:t xml:space="preserve">3.考试规范要求 </w:t>
      </w:r>
    </w:p>
    <w:p>
      <w:pPr>
        <w:ind w:firstLine="480"/>
        <w:rPr>
          <w:szCs w:val="32"/>
        </w:rPr>
      </w:pPr>
      <w:r>
        <w:rPr>
          <w:rFonts w:hint="eastAsia"/>
          <w:szCs w:val="32"/>
        </w:rPr>
        <w:t>（1）凭证摘要应当简明扼要，传达准确。</w:t>
      </w:r>
    </w:p>
    <w:p>
      <w:pPr>
        <w:ind w:firstLine="480"/>
        <w:rPr>
          <w:szCs w:val="32"/>
        </w:rPr>
      </w:pPr>
      <w:r>
        <w:rPr>
          <w:rFonts w:hint="eastAsia"/>
          <w:szCs w:val="32"/>
        </w:rPr>
        <w:t>（2）凭证金额应当准确反映业务发生的金额，反映业务事实。</w:t>
      </w:r>
    </w:p>
    <w:p>
      <w:pPr>
        <w:ind w:firstLine="480"/>
        <w:rPr>
          <w:szCs w:val="32"/>
        </w:rPr>
      </w:pPr>
      <w:r>
        <w:rPr>
          <w:rFonts w:hint="eastAsia"/>
          <w:szCs w:val="32"/>
        </w:rPr>
        <w:t>（3）凭证应当全面准确反映业务事实，同时应当遵守相关会计制度的规定。</w:t>
      </w:r>
    </w:p>
    <w:p>
      <w:pPr>
        <w:ind w:firstLine="480"/>
        <w:rPr>
          <w:szCs w:val="32"/>
        </w:rPr>
      </w:pPr>
      <w:r>
        <w:rPr>
          <w:rFonts w:hint="eastAsia"/>
          <w:szCs w:val="32"/>
        </w:rPr>
        <w:t>（4）账簿登记应及时、完整。</w:t>
      </w:r>
    </w:p>
    <w:p>
      <w:pPr>
        <w:ind w:firstLine="480"/>
        <w:rPr>
          <w:szCs w:val="32"/>
        </w:rPr>
      </w:pPr>
      <w:r>
        <w:rPr>
          <w:rFonts w:hint="eastAsia"/>
          <w:szCs w:val="32"/>
        </w:rPr>
        <w:t>（5）账簿的书写应整洁、规范。</w:t>
      </w:r>
    </w:p>
    <w:p>
      <w:pPr>
        <w:ind w:firstLine="480"/>
        <w:rPr>
          <w:szCs w:val="32"/>
        </w:rPr>
      </w:pPr>
      <w:r>
        <w:rPr>
          <w:rFonts w:hint="eastAsia"/>
          <w:szCs w:val="32"/>
        </w:rPr>
        <w:t>（6）</w:t>
      </w:r>
      <w:r>
        <w:rPr>
          <w:szCs w:val="32"/>
        </w:rPr>
        <w:t>合理分配产成品成本与在产品成本</w:t>
      </w:r>
      <w:r>
        <w:rPr>
          <w:rFonts w:hint="eastAsia"/>
          <w:szCs w:val="32"/>
        </w:rPr>
        <w:t>。</w:t>
      </w:r>
    </w:p>
    <w:p>
      <w:pPr>
        <w:ind w:firstLine="480"/>
        <w:rPr>
          <w:szCs w:val="32"/>
        </w:rPr>
      </w:pPr>
      <w:r>
        <w:rPr>
          <w:rFonts w:hint="eastAsia"/>
          <w:szCs w:val="32"/>
        </w:rPr>
        <w:t>（7）</w:t>
      </w:r>
      <w:r>
        <w:rPr>
          <w:szCs w:val="32"/>
        </w:rPr>
        <w:t>合理分配成本核算对象间的成本</w:t>
      </w:r>
      <w:r>
        <w:rPr>
          <w:rFonts w:hint="eastAsia"/>
          <w:szCs w:val="32"/>
        </w:rPr>
        <w:t>。</w:t>
      </w:r>
    </w:p>
    <w:p>
      <w:pPr>
        <w:ind w:firstLine="480"/>
        <w:rPr>
          <w:szCs w:val="32"/>
        </w:rPr>
      </w:pPr>
      <w:r>
        <w:rPr>
          <w:rFonts w:hint="eastAsia"/>
          <w:szCs w:val="32"/>
        </w:rPr>
        <w:t>（8）禁止使用涂改液、修正带、刮纸刀。</w:t>
      </w:r>
    </w:p>
    <w:p>
      <w:pPr>
        <w:tabs>
          <w:tab w:val="left" w:pos="451"/>
        </w:tabs>
        <w:ind w:firstLine="480"/>
        <w:rPr>
          <w:szCs w:val="32"/>
        </w:rPr>
      </w:pPr>
      <w:r>
        <w:rPr>
          <w:rFonts w:hint="eastAsia"/>
          <w:szCs w:val="32"/>
        </w:rPr>
        <w:t>（9）禁止携带任何通讯设备及与考试无关的其他电子设备。</w:t>
      </w:r>
    </w:p>
    <w:p>
      <w:pPr>
        <w:tabs>
          <w:tab w:val="left" w:pos="451"/>
        </w:tabs>
        <w:ind w:firstLine="482"/>
        <w:rPr>
          <w:szCs w:val="32"/>
        </w:rPr>
      </w:pPr>
      <w:r>
        <w:rPr>
          <w:rFonts w:hint="eastAsia" w:ascii="宋体" w:hAnsi="宋体" w:eastAsia="宋体" w:cs="宋体"/>
          <w:b/>
          <w:bCs/>
          <w:szCs w:val="32"/>
        </w:rPr>
        <w:t>技能模块9  收入和利润核算</w:t>
      </w:r>
    </w:p>
    <w:p>
      <w:pPr>
        <w:ind w:firstLine="480"/>
        <w:rPr>
          <w:szCs w:val="32"/>
        </w:rPr>
      </w:pPr>
      <w:r>
        <w:rPr>
          <w:rFonts w:hint="eastAsia"/>
          <w:szCs w:val="32"/>
        </w:rPr>
        <w:t>1.知识与技能</w:t>
      </w:r>
    </w:p>
    <w:p>
      <w:pPr>
        <w:ind w:firstLine="480"/>
        <w:rPr>
          <w:szCs w:val="32"/>
        </w:rPr>
      </w:pPr>
      <w:r>
        <w:rPr>
          <w:rFonts w:hint="eastAsia"/>
          <w:szCs w:val="32"/>
        </w:rPr>
        <w:t>（1）掌握</w:t>
      </w:r>
      <w:r>
        <w:rPr>
          <w:rFonts w:hint="eastAsia" w:ascii="_5b8b_4f53" w:hAnsi="_5b8b_4f53" w:eastAsia="宋体" w:cs="宋体"/>
          <w:kern w:val="0"/>
        </w:rPr>
        <w:t>营业收入、营业成本</w:t>
      </w:r>
      <w:r>
        <w:rPr>
          <w:rFonts w:ascii="_5b8b_4f53" w:hAnsi="_5b8b_4f53" w:eastAsia="宋体" w:cs="宋体"/>
          <w:kern w:val="0"/>
        </w:rPr>
        <w:t>、期间费用、营业利润、营业外收支、税金及附加、所得税费用</w:t>
      </w:r>
      <w:r>
        <w:rPr>
          <w:rFonts w:hint="eastAsia"/>
          <w:szCs w:val="32"/>
        </w:rPr>
        <w:t>的核算内容。</w:t>
      </w:r>
    </w:p>
    <w:p>
      <w:pPr>
        <w:ind w:firstLine="480"/>
        <w:rPr>
          <w:szCs w:val="32"/>
        </w:rPr>
      </w:pPr>
      <w:r>
        <w:rPr>
          <w:rFonts w:hint="eastAsia"/>
          <w:szCs w:val="32"/>
        </w:rPr>
        <w:t>（2）能正确进行</w:t>
      </w:r>
      <w:r>
        <w:rPr>
          <w:rFonts w:hint="eastAsia" w:ascii="_5b8b_4f53" w:hAnsi="_5b8b_4f53" w:eastAsia="宋体" w:cs="宋体"/>
          <w:kern w:val="0"/>
        </w:rPr>
        <w:t>营业收入费用</w:t>
      </w:r>
      <w:r>
        <w:rPr>
          <w:rFonts w:hint="eastAsia"/>
          <w:szCs w:val="32"/>
        </w:rPr>
        <w:t>的账务处理。</w:t>
      </w:r>
    </w:p>
    <w:p>
      <w:pPr>
        <w:ind w:firstLine="480"/>
        <w:rPr>
          <w:szCs w:val="32"/>
        </w:rPr>
      </w:pPr>
      <w:r>
        <w:rPr>
          <w:rFonts w:hint="eastAsia"/>
          <w:szCs w:val="32"/>
        </w:rPr>
        <w:t>（3）能正确进行</w:t>
      </w:r>
      <w:r>
        <w:rPr>
          <w:rFonts w:hint="eastAsia" w:ascii="_5b8b_4f53" w:hAnsi="_5b8b_4f53" w:eastAsia="宋体" w:cs="宋体"/>
          <w:kern w:val="0"/>
        </w:rPr>
        <w:t>营业成本</w:t>
      </w:r>
      <w:r>
        <w:rPr>
          <w:rFonts w:hint="eastAsia"/>
          <w:szCs w:val="32"/>
        </w:rPr>
        <w:t>的账务处理。</w:t>
      </w:r>
    </w:p>
    <w:p>
      <w:pPr>
        <w:ind w:firstLine="480"/>
        <w:rPr>
          <w:szCs w:val="32"/>
        </w:rPr>
      </w:pPr>
      <w:r>
        <w:rPr>
          <w:rFonts w:hint="eastAsia"/>
          <w:szCs w:val="32"/>
        </w:rPr>
        <w:t>（4）能正确进行</w:t>
      </w:r>
      <w:r>
        <w:rPr>
          <w:rFonts w:ascii="_5b8b_4f53" w:hAnsi="_5b8b_4f53" w:eastAsia="宋体" w:cs="宋体"/>
          <w:kern w:val="0"/>
        </w:rPr>
        <w:t>期间费用</w:t>
      </w:r>
      <w:r>
        <w:rPr>
          <w:rFonts w:hint="eastAsia"/>
          <w:szCs w:val="32"/>
        </w:rPr>
        <w:t>的账务处理。</w:t>
      </w:r>
    </w:p>
    <w:p>
      <w:pPr>
        <w:ind w:firstLine="480"/>
        <w:rPr>
          <w:szCs w:val="32"/>
        </w:rPr>
      </w:pPr>
      <w:r>
        <w:rPr>
          <w:rFonts w:hint="eastAsia"/>
          <w:szCs w:val="32"/>
        </w:rPr>
        <w:t>（5）能正确进行</w:t>
      </w:r>
      <w:r>
        <w:rPr>
          <w:rFonts w:ascii="_5b8b_4f53" w:hAnsi="_5b8b_4f53" w:eastAsia="宋体" w:cs="宋体"/>
          <w:kern w:val="0"/>
        </w:rPr>
        <w:t>营业利润</w:t>
      </w:r>
      <w:r>
        <w:rPr>
          <w:rFonts w:hint="eastAsia"/>
          <w:szCs w:val="32"/>
        </w:rPr>
        <w:t>的账务处理。</w:t>
      </w:r>
    </w:p>
    <w:p>
      <w:pPr>
        <w:ind w:firstLine="480"/>
        <w:rPr>
          <w:szCs w:val="32"/>
        </w:rPr>
      </w:pPr>
      <w:r>
        <w:rPr>
          <w:rFonts w:hint="eastAsia"/>
          <w:szCs w:val="32"/>
        </w:rPr>
        <w:t>（6）能正确进行</w:t>
      </w:r>
      <w:r>
        <w:rPr>
          <w:rFonts w:ascii="_5b8b_4f53" w:hAnsi="_5b8b_4f53" w:eastAsia="宋体" w:cs="宋体"/>
          <w:kern w:val="0"/>
        </w:rPr>
        <w:t>营业外收支</w:t>
      </w:r>
      <w:r>
        <w:rPr>
          <w:rFonts w:hint="eastAsia"/>
          <w:szCs w:val="32"/>
        </w:rPr>
        <w:t>的账务处理。</w:t>
      </w:r>
    </w:p>
    <w:p>
      <w:pPr>
        <w:ind w:firstLine="480"/>
        <w:rPr>
          <w:szCs w:val="32"/>
        </w:rPr>
      </w:pPr>
      <w:r>
        <w:rPr>
          <w:rFonts w:hint="eastAsia"/>
          <w:szCs w:val="32"/>
        </w:rPr>
        <w:t>（7）能正确进行</w:t>
      </w:r>
      <w:r>
        <w:rPr>
          <w:rFonts w:ascii="_5b8b_4f53" w:hAnsi="_5b8b_4f53" w:eastAsia="宋体" w:cs="宋体"/>
          <w:kern w:val="0"/>
        </w:rPr>
        <w:t>税金及附加</w:t>
      </w:r>
      <w:r>
        <w:rPr>
          <w:rFonts w:hint="eastAsia"/>
          <w:szCs w:val="32"/>
        </w:rPr>
        <w:t>的账务处理。</w:t>
      </w:r>
    </w:p>
    <w:p>
      <w:pPr>
        <w:ind w:firstLine="480"/>
        <w:rPr>
          <w:szCs w:val="32"/>
        </w:rPr>
      </w:pPr>
      <w:r>
        <w:rPr>
          <w:rFonts w:hint="eastAsia"/>
          <w:szCs w:val="32"/>
        </w:rPr>
        <w:t>（8）能正确进行</w:t>
      </w:r>
      <w:r>
        <w:rPr>
          <w:rFonts w:ascii="_5b8b_4f53" w:hAnsi="_5b8b_4f53" w:eastAsia="宋体" w:cs="宋体"/>
          <w:kern w:val="0"/>
        </w:rPr>
        <w:t>所得税费用</w:t>
      </w:r>
      <w:r>
        <w:rPr>
          <w:rFonts w:hint="eastAsia"/>
          <w:szCs w:val="32"/>
        </w:rPr>
        <w:t>的账务处理。</w:t>
      </w:r>
    </w:p>
    <w:p>
      <w:pPr>
        <w:ind w:firstLine="480"/>
        <w:rPr>
          <w:szCs w:val="32"/>
        </w:rPr>
      </w:pPr>
      <w:r>
        <w:rPr>
          <w:rFonts w:hint="eastAsia"/>
          <w:szCs w:val="32"/>
        </w:rPr>
        <w:t>（9）能根据业务资料，规范准确地填制凭证。</w:t>
      </w:r>
    </w:p>
    <w:p>
      <w:pPr>
        <w:ind w:firstLine="480"/>
        <w:rPr>
          <w:szCs w:val="32"/>
        </w:rPr>
      </w:pPr>
      <w:r>
        <w:rPr>
          <w:rFonts w:hint="eastAsia"/>
          <w:szCs w:val="32"/>
        </w:rPr>
        <w:t>2.考试用品要求</w:t>
      </w:r>
    </w:p>
    <w:p>
      <w:pPr>
        <w:ind w:firstLine="480"/>
        <w:rPr>
          <w:szCs w:val="32"/>
        </w:rPr>
      </w:pPr>
      <w:r>
        <w:rPr>
          <w:rFonts w:hint="eastAsia"/>
          <w:szCs w:val="32"/>
        </w:rPr>
        <w:t>（1）考生自备黑色、蓝色碳素笔。</w:t>
      </w:r>
    </w:p>
    <w:p>
      <w:pPr>
        <w:ind w:firstLine="480"/>
        <w:rPr>
          <w:szCs w:val="32"/>
        </w:rPr>
      </w:pPr>
      <w:r>
        <w:rPr>
          <w:rFonts w:hint="eastAsia"/>
          <w:szCs w:val="32"/>
        </w:rPr>
        <w:t>（2）考生自备直尺。</w:t>
      </w:r>
    </w:p>
    <w:p>
      <w:pPr>
        <w:ind w:firstLine="480"/>
        <w:rPr>
          <w:szCs w:val="32"/>
        </w:rPr>
      </w:pPr>
      <w:r>
        <w:rPr>
          <w:rFonts w:hint="eastAsia"/>
          <w:szCs w:val="32"/>
        </w:rPr>
        <w:t xml:space="preserve">（3）考生自备不带储存功能的计算器。 </w:t>
      </w:r>
    </w:p>
    <w:p>
      <w:pPr>
        <w:ind w:firstLine="480"/>
        <w:rPr>
          <w:szCs w:val="32"/>
        </w:rPr>
      </w:pPr>
      <w:r>
        <w:rPr>
          <w:rFonts w:hint="eastAsia"/>
          <w:szCs w:val="32"/>
        </w:rPr>
        <w:t xml:space="preserve">3.考试规范要求 </w:t>
      </w:r>
    </w:p>
    <w:p>
      <w:pPr>
        <w:ind w:firstLine="480"/>
        <w:rPr>
          <w:szCs w:val="32"/>
        </w:rPr>
      </w:pPr>
      <w:r>
        <w:rPr>
          <w:rFonts w:hint="eastAsia"/>
          <w:szCs w:val="32"/>
        </w:rPr>
        <w:t>（1）凭证摘要应当简明扼要，传达准确。</w:t>
      </w:r>
    </w:p>
    <w:p>
      <w:pPr>
        <w:ind w:firstLine="480"/>
        <w:rPr>
          <w:szCs w:val="32"/>
        </w:rPr>
      </w:pPr>
      <w:r>
        <w:rPr>
          <w:rFonts w:hint="eastAsia"/>
          <w:szCs w:val="32"/>
        </w:rPr>
        <w:t>（2）凭证金额应当准确反映业务发生的金额，反映业务事实。</w:t>
      </w:r>
    </w:p>
    <w:p>
      <w:pPr>
        <w:ind w:firstLine="480"/>
        <w:rPr>
          <w:szCs w:val="32"/>
        </w:rPr>
      </w:pPr>
      <w:r>
        <w:rPr>
          <w:rFonts w:hint="eastAsia"/>
          <w:szCs w:val="32"/>
        </w:rPr>
        <w:t>（3）凭证应当全面准确反映业务事实，同时应当遵守相关会计制度的规定。</w:t>
      </w:r>
    </w:p>
    <w:p>
      <w:pPr>
        <w:ind w:firstLine="480"/>
        <w:rPr>
          <w:szCs w:val="32"/>
        </w:rPr>
      </w:pPr>
      <w:r>
        <w:rPr>
          <w:rFonts w:hint="eastAsia"/>
          <w:szCs w:val="32"/>
        </w:rPr>
        <w:t>（4）禁止使用涂改液、修正带、刮纸刀。</w:t>
      </w:r>
    </w:p>
    <w:p>
      <w:pPr>
        <w:ind w:firstLine="480"/>
        <w:rPr>
          <w:szCs w:val="32"/>
        </w:rPr>
      </w:pPr>
      <w:r>
        <w:rPr>
          <w:rFonts w:hint="eastAsia"/>
          <w:szCs w:val="32"/>
        </w:rPr>
        <w:t>（5）禁止携带任何通讯设备及与考试无关的其他电子设备。</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技能模块10  财务报表核算</w:t>
      </w:r>
    </w:p>
    <w:p>
      <w:pPr>
        <w:ind w:firstLine="480"/>
        <w:rPr>
          <w:szCs w:val="32"/>
        </w:rPr>
      </w:pPr>
      <w:r>
        <w:rPr>
          <w:rFonts w:hint="eastAsia"/>
          <w:szCs w:val="32"/>
        </w:rPr>
        <w:t>1.知识与技能</w:t>
      </w:r>
    </w:p>
    <w:p>
      <w:pPr>
        <w:ind w:firstLine="480"/>
        <w:rPr>
          <w:rFonts w:eastAsia="宋体"/>
          <w:szCs w:val="32"/>
        </w:rPr>
      </w:pPr>
      <w:r>
        <w:rPr>
          <w:rFonts w:hint="eastAsia"/>
          <w:szCs w:val="32"/>
        </w:rPr>
        <w:t>（1）掌握</w:t>
      </w:r>
      <w:r>
        <w:rPr>
          <w:rFonts w:ascii="_5b8b_4f53" w:hAnsi="_5b8b_4f53" w:eastAsia="宋体" w:cs="宋体"/>
          <w:kern w:val="0"/>
        </w:rPr>
        <w:t>资产负债表、利润表的编制</w:t>
      </w:r>
      <w:r>
        <w:rPr>
          <w:rFonts w:hint="eastAsia" w:ascii="_5b8b_4f53" w:hAnsi="_5b8b_4f53" w:eastAsia="宋体" w:cs="宋体"/>
          <w:kern w:val="0"/>
        </w:rPr>
        <w:t>的原理。</w:t>
      </w:r>
    </w:p>
    <w:p>
      <w:pPr>
        <w:ind w:firstLine="480"/>
        <w:rPr>
          <w:szCs w:val="32"/>
        </w:rPr>
      </w:pPr>
      <w:r>
        <w:rPr>
          <w:rFonts w:hint="eastAsia"/>
          <w:szCs w:val="32"/>
        </w:rPr>
        <w:t>（2）能正确进行</w:t>
      </w:r>
      <w:r>
        <w:rPr>
          <w:rFonts w:ascii="_5b8b_4f53" w:hAnsi="_5b8b_4f53" w:eastAsia="宋体" w:cs="宋体"/>
          <w:kern w:val="0"/>
        </w:rPr>
        <w:t>资产负债表</w:t>
      </w:r>
      <w:r>
        <w:rPr>
          <w:rFonts w:hint="eastAsia"/>
          <w:szCs w:val="32"/>
        </w:rPr>
        <w:t>的数据计算。</w:t>
      </w:r>
    </w:p>
    <w:p>
      <w:pPr>
        <w:ind w:firstLine="480"/>
        <w:rPr>
          <w:szCs w:val="32"/>
        </w:rPr>
      </w:pPr>
      <w:r>
        <w:rPr>
          <w:rFonts w:hint="eastAsia"/>
          <w:szCs w:val="32"/>
        </w:rPr>
        <w:t>（3）能正确进行</w:t>
      </w:r>
      <w:r>
        <w:rPr>
          <w:rFonts w:hint="eastAsia" w:ascii="_5b8b_4f53" w:hAnsi="_5b8b_4f53" w:eastAsia="宋体" w:cs="宋体"/>
          <w:kern w:val="0"/>
        </w:rPr>
        <w:t>利润</w:t>
      </w:r>
      <w:r>
        <w:rPr>
          <w:rFonts w:hint="eastAsia"/>
          <w:szCs w:val="32"/>
        </w:rPr>
        <w:t>的数据计算。</w:t>
      </w:r>
    </w:p>
    <w:p>
      <w:pPr>
        <w:ind w:firstLine="480"/>
        <w:rPr>
          <w:szCs w:val="32"/>
        </w:rPr>
      </w:pPr>
      <w:r>
        <w:rPr>
          <w:rFonts w:hint="eastAsia"/>
          <w:szCs w:val="32"/>
        </w:rPr>
        <w:t>（4）能根据业务资料，规范准确地编制报表。</w:t>
      </w:r>
    </w:p>
    <w:p>
      <w:pPr>
        <w:ind w:firstLine="480"/>
        <w:rPr>
          <w:szCs w:val="32"/>
        </w:rPr>
      </w:pPr>
      <w:r>
        <w:rPr>
          <w:rFonts w:hint="eastAsia"/>
          <w:szCs w:val="32"/>
        </w:rPr>
        <w:t>2.考试用品要求</w:t>
      </w:r>
    </w:p>
    <w:p>
      <w:pPr>
        <w:ind w:firstLine="480"/>
        <w:rPr>
          <w:szCs w:val="32"/>
        </w:rPr>
      </w:pPr>
      <w:r>
        <w:rPr>
          <w:rFonts w:hint="eastAsia"/>
          <w:szCs w:val="32"/>
        </w:rPr>
        <w:t>（1）考生自备黑色、蓝色碳素笔。</w:t>
      </w:r>
    </w:p>
    <w:p>
      <w:pPr>
        <w:ind w:firstLine="480"/>
        <w:rPr>
          <w:szCs w:val="32"/>
        </w:rPr>
      </w:pPr>
      <w:r>
        <w:rPr>
          <w:rFonts w:hint="eastAsia"/>
          <w:szCs w:val="32"/>
        </w:rPr>
        <w:t>（2）考生自备直尺。</w:t>
      </w:r>
    </w:p>
    <w:p>
      <w:pPr>
        <w:ind w:firstLine="480"/>
        <w:rPr>
          <w:szCs w:val="32"/>
        </w:rPr>
      </w:pPr>
      <w:r>
        <w:rPr>
          <w:rFonts w:hint="eastAsia"/>
          <w:szCs w:val="32"/>
        </w:rPr>
        <w:t xml:space="preserve">（3）考生自备不带储存功能的计算器。 </w:t>
      </w:r>
    </w:p>
    <w:p>
      <w:pPr>
        <w:ind w:firstLine="480"/>
        <w:rPr>
          <w:szCs w:val="32"/>
        </w:rPr>
      </w:pPr>
      <w:r>
        <w:rPr>
          <w:rFonts w:hint="eastAsia"/>
          <w:szCs w:val="32"/>
        </w:rPr>
        <w:t xml:space="preserve">3.考试规范要求 </w:t>
      </w:r>
    </w:p>
    <w:p>
      <w:pPr>
        <w:ind w:firstLine="480"/>
        <w:rPr>
          <w:szCs w:val="32"/>
        </w:rPr>
      </w:pPr>
      <w:r>
        <w:rPr>
          <w:rFonts w:hint="eastAsia"/>
          <w:szCs w:val="32"/>
        </w:rPr>
        <w:t>（1）</w:t>
      </w:r>
      <w:r>
        <w:rPr>
          <w:rFonts w:hint="eastAsia"/>
        </w:rPr>
        <w:t>报表数据应当真实可靠。</w:t>
      </w:r>
    </w:p>
    <w:p>
      <w:pPr>
        <w:ind w:firstLine="480"/>
        <w:rPr>
          <w:szCs w:val="32"/>
        </w:rPr>
      </w:pPr>
      <w:r>
        <w:rPr>
          <w:rFonts w:hint="eastAsia"/>
          <w:szCs w:val="32"/>
        </w:rPr>
        <w:t>（2）</w:t>
      </w:r>
      <w:r>
        <w:rPr>
          <w:rFonts w:hint="eastAsia"/>
        </w:rPr>
        <w:t>报表编报应当按照规定格式，填列齐全、完整。</w:t>
      </w:r>
    </w:p>
    <w:p>
      <w:pPr>
        <w:ind w:firstLine="480"/>
        <w:rPr>
          <w:szCs w:val="32"/>
        </w:rPr>
      </w:pPr>
      <w:r>
        <w:rPr>
          <w:rFonts w:hint="eastAsia"/>
          <w:szCs w:val="32"/>
        </w:rPr>
        <w:t>（3）</w:t>
      </w:r>
      <w:r>
        <w:rPr>
          <w:rFonts w:hint="eastAsia"/>
        </w:rPr>
        <w:t>报表编制应当书写清晰。</w:t>
      </w:r>
    </w:p>
    <w:p>
      <w:pPr>
        <w:ind w:firstLine="480"/>
        <w:rPr>
          <w:szCs w:val="32"/>
        </w:rPr>
      </w:pPr>
      <w:r>
        <w:rPr>
          <w:rFonts w:hint="eastAsia"/>
          <w:szCs w:val="32"/>
        </w:rPr>
        <w:t>（4）禁止使用涂改液、修正带、刮纸刀。</w:t>
      </w:r>
    </w:p>
    <w:p>
      <w:pPr>
        <w:ind w:firstLine="480"/>
        <w:rPr>
          <w:szCs w:val="32"/>
        </w:rPr>
      </w:pPr>
      <w:r>
        <w:rPr>
          <w:rFonts w:hint="eastAsia"/>
          <w:szCs w:val="32"/>
        </w:rPr>
        <w:t>（5）禁止携带任何通讯设备及与考试无关的其他电子设备。</w:t>
      </w:r>
    </w:p>
    <w:p>
      <w:pPr>
        <w:pStyle w:val="3"/>
        <w:ind w:firstLine="482"/>
        <w:rPr>
          <w:rFonts w:hint="default"/>
        </w:rPr>
      </w:pPr>
      <w:r>
        <w:t>四、考核项目及权重</w:t>
      </w:r>
    </w:p>
    <w:p>
      <w:pPr>
        <w:ind w:firstLine="480"/>
        <w:rPr>
          <w:rFonts w:ascii="黑体" w:hAnsi="黑体" w:eastAsia="黑体" w:cs="黑体"/>
          <w:szCs w:val="32"/>
        </w:rPr>
      </w:pPr>
      <w:r>
        <w:rPr>
          <w:rFonts w:hint="eastAsia"/>
          <w:szCs w:val="32"/>
        </w:rPr>
        <w:t>结合考试范围给定2024年考核项目及权重，如表2所示。</w:t>
      </w: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4"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考试用品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填制记账凭证</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120min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1.借方会计科目</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120</w:t>
            </w:r>
          </w:p>
        </w:tc>
        <w:tc>
          <w:tcPr>
            <w:tcW w:w="2696" w:type="dxa"/>
            <w:vMerge w:val="restart"/>
            <w:vAlign w:val="center"/>
          </w:tcPr>
          <w:p>
            <w:pPr>
              <w:numPr>
                <w:ilvl w:val="0"/>
                <w:numId w:val="1"/>
              </w:numPr>
              <w:spacing w:line="360" w:lineRule="exact"/>
              <w:ind w:firstLine="0" w:firstLineChars="0"/>
              <w:rPr>
                <w:rFonts w:ascii="宋体" w:hAnsi="宋体" w:cs="华文仿宋"/>
                <w:sz w:val="21"/>
                <w:szCs w:val="21"/>
              </w:rPr>
            </w:pPr>
            <w:r>
              <w:rPr>
                <w:rFonts w:hint="eastAsia" w:ascii="宋体" w:hAnsi="宋体" w:cs="华文仿宋"/>
                <w:sz w:val="21"/>
                <w:szCs w:val="21"/>
              </w:rPr>
              <w:t>考生自备黑色、蓝色碳素笔。</w:t>
            </w:r>
          </w:p>
          <w:p>
            <w:pPr>
              <w:numPr>
                <w:ilvl w:val="0"/>
                <w:numId w:val="1"/>
              </w:numPr>
              <w:spacing w:line="360" w:lineRule="exact"/>
              <w:ind w:firstLine="0" w:firstLineChars="0"/>
              <w:rPr>
                <w:rFonts w:ascii="宋体" w:hAnsi="宋体" w:cs="华文仿宋"/>
                <w:sz w:val="21"/>
                <w:szCs w:val="21"/>
              </w:rPr>
            </w:pPr>
            <w:r>
              <w:rPr>
                <w:rFonts w:hint="eastAsia" w:ascii="宋体" w:hAnsi="宋体" w:cs="华文仿宋"/>
                <w:sz w:val="21"/>
                <w:szCs w:val="21"/>
              </w:rPr>
              <w:t>考生自备直尺。</w:t>
            </w:r>
          </w:p>
          <w:p>
            <w:pPr>
              <w:numPr>
                <w:ilvl w:val="0"/>
                <w:numId w:val="1"/>
              </w:numPr>
              <w:spacing w:line="360" w:lineRule="exact"/>
              <w:ind w:firstLine="0" w:firstLineChars="0"/>
              <w:rPr>
                <w:rFonts w:ascii="宋体" w:hAnsi="宋体" w:cs="华文仿宋"/>
                <w:sz w:val="21"/>
                <w:szCs w:val="21"/>
              </w:rPr>
            </w:pPr>
            <w:r>
              <w:rPr>
                <w:rFonts w:hint="eastAsia" w:ascii="宋体" w:hAnsi="宋体" w:cs="华文仿宋"/>
                <w:sz w:val="21"/>
                <w:szCs w:val="21"/>
              </w:rPr>
              <w:t>考生自备不带储存功能的计算器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2.贷方会计科目</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3.借方金额</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4.贷方金额</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登记账簿并计算产品成本</w:t>
            </w: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1.填制凭证</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2.登记账簿</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34</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编制报表</w:t>
            </w: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1.资产负债表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2.利润表</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bl>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中等职业学校会计事务专业教学标准和技术新标准，选取通用知识与技能作为考核项目，适当扩充考试范围及适当增加了难度，更好地选拔技术技能人才。在原有考试大纲基础上明确了考试范围和要求，增加了交易性金融资产、委托加工物资核算等业务考核内容。</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本考试大纲适用于中等职业学校会计事务专业。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会计事务专业学生在填制和审核典型经济业务的会计凭证能力、登记相应会计账簿的能力、编制资产负债表及利润表的能力以及归集和分配生产费用进行核算产品成本的能力，考试范围及难易程度合理，适用于选拔技术技能人才。</w:t>
      </w:r>
    </w:p>
    <w:p>
      <w:pPr>
        <w:ind w:firstLine="480"/>
        <w:rPr>
          <w:szCs w:val="32"/>
        </w:rPr>
      </w:pPr>
      <w:r>
        <w:rPr>
          <w:rFonts w:hint="eastAsia"/>
          <w:szCs w:val="32"/>
        </w:rPr>
        <w:t>（2）教学实施建议，本次给定的2024年考核项目是中等职业学校会计事务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会计事务专业技能考试采取手工</w:t>
      </w:r>
      <w:r>
        <w:rPr>
          <w:rFonts w:hint="eastAsia"/>
        </w:rPr>
        <w:t>实际操作方式</w:t>
      </w:r>
      <w:r>
        <w:rPr>
          <w:rFonts w:hint="eastAsia"/>
          <w:szCs w:val="32"/>
        </w:rPr>
        <w:t>进行，时间为</w:t>
      </w:r>
      <w:r>
        <w:rPr>
          <w:szCs w:val="32"/>
        </w:rPr>
        <w:t>120</w:t>
      </w:r>
      <w:r>
        <w:rPr>
          <w:rFonts w:hint="eastAsia"/>
          <w:szCs w:val="32"/>
        </w:rPr>
        <w:t>分钟；依据不同考核项目综合考察学生正确书写会计科目的能力、正确判断科目方向的能力、准确计算业务金额的能力、正确登记账簿的能力、正确计算产品成本的能力、准确编制报表的能力。</w:t>
      </w:r>
    </w:p>
    <w:p>
      <w:pPr>
        <w:ind w:firstLine="480"/>
        <w:rPr>
          <w:szCs w:val="32"/>
        </w:rPr>
      </w:pPr>
      <w:r>
        <w:rPr>
          <w:rFonts w:hint="eastAsia"/>
          <w:szCs w:val="32"/>
        </w:rPr>
        <w:t>5.评价赋分形式</w:t>
      </w:r>
    </w:p>
    <w:p>
      <w:pPr>
        <w:ind w:firstLine="480"/>
        <w:rPr>
          <w:szCs w:val="32"/>
          <w:highlight w:val="yellow"/>
        </w:rPr>
      </w:pPr>
      <w:r>
        <w:rPr>
          <w:rFonts w:hint="eastAsia"/>
          <w:szCs w:val="32"/>
        </w:rPr>
        <w:t>会计事务专业技能考核形式为试题，以题签形式给出，模拟工业企业（一般纳税人）某年一个月的部分经济业务，按企业会计准则进行会计核算。考核内容以本考纲给定的业务范围为准，经济业务以文字描述形式代替原始凭证，提供空白双金额通用记账凭证、账页、试算平衡表、资产负债表和利润表，同时注重书写质量，权重合理。</w:t>
      </w:r>
    </w:p>
    <w:p>
      <w:pPr>
        <w:ind w:firstLine="480"/>
        <w:rPr>
          <w:szCs w:val="32"/>
          <w:highlight w:val="yellow"/>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_5b8b_4f53">
    <w:altName w:val="Times New Roman"/>
    <w:panose1 w:val="00000000000000000000"/>
    <w:charset w:val="00"/>
    <w:family w:val="swiss"/>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68E0EA"/>
    <w:multiLevelType w:val="singleLevel"/>
    <w:tmpl w:val="C368E0E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DD3882"/>
    <w:rsid w:val="0000023D"/>
    <w:rsid w:val="000349AF"/>
    <w:rsid w:val="00062F2D"/>
    <w:rsid w:val="000D1330"/>
    <w:rsid w:val="000F7C3F"/>
    <w:rsid w:val="0019083D"/>
    <w:rsid w:val="001B4A5F"/>
    <w:rsid w:val="001C3C0E"/>
    <w:rsid w:val="00254600"/>
    <w:rsid w:val="00255F5D"/>
    <w:rsid w:val="00383F84"/>
    <w:rsid w:val="003E5BAA"/>
    <w:rsid w:val="003F47D3"/>
    <w:rsid w:val="00427164"/>
    <w:rsid w:val="00444C99"/>
    <w:rsid w:val="0046232E"/>
    <w:rsid w:val="0047223F"/>
    <w:rsid w:val="005066E0"/>
    <w:rsid w:val="00523447"/>
    <w:rsid w:val="005F06D2"/>
    <w:rsid w:val="00690F0C"/>
    <w:rsid w:val="006C1F90"/>
    <w:rsid w:val="006D1718"/>
    <w:rsid w:val="00706991"/>
    <w:rsid w:val="00797D4D"/>
    <w:rsid w:val="007A4D12"/>
    <w:rsid w:val="0091311E"/>
    <w:rsid w:val="00965E86"/>
    <w:rsid w:val="009A6629"/>
    <w:rsid w:val="009D29C0"/>
    <w:rsid w:val="00A5606E"/>
    <w:rsid w:val="00AE20E0"/>
    <w:rsid w:val="00AF6542"/>
    <w:rsid w:val="00B004D3"/>
    <w:rsid w:val="00BA11E2"/>
    <w:rsid w:val="00BB44DD"/>
    <w:rsid w:val="00BE1417"/>
    <w:rsid w:val="00C248A2"/>
    <w:rsid w:val="00C279C0"/>
    <w:rsid w:val="00C37B83"/>
    <w:rsid w:val="00C93498"/>
    <w:rsid w:val="00DD3882"/>
    <w:rsid w:val="00FA6C0D"/>
    <w:rsid w:val="038E0703"/>
    <w:rsid w:val="04B34B43"/>
    <w:rsid w:val="05FC02BB"/>
    <w:rsid w:val="07025EC3"/>
    <w:rsid w:val="095C1AD6"/>
    <w:rsid w:val="0E487E3B"/>
    <w:rsid w:val="0F493E93"/>
    <w:rsid w:val="0F567149"/>
    <w:rsid w:val="121A6E2B"/>
    <w:rsid w:val="126A1B24"/>
    <w:rsid w:val="15A177F9"/>
    <w:rsid w:val="170014C1"/>
    <w:rsid w:val="186510A6"/>
    <w:rsid w:val="1BC8444C"/>
    <w:rsid w:val="1FC475AA"/>
    <w:rsid w:val="21CE047F"/>
    <w:rsid w:val="22086FD9"/>
    <w:rsid w:val="22934188"/>
    <w:rsid w:val="22CC631E"/>
    <w:rsid w:val="23F7779D"/>
    <w:rsid w:val="24600C0F"/>
    <w:rsid w:val="26B446CD"/>
    <w:rsid w:val="26F350AE"/>
    <w:rsid w:val="27DF1DDE"/>
    <w:rsid w:val="2B627E31"/>
    <w:rsid w:val="2B811005"/>
    <w:rsid w:val="2DCD5A87"/>
    <w:rsid w:val="2EC846D3"/>
    <w:rsid w:val="338A51C4"/>
    <w:rsid w:val="34B1705A"/>
    <w:rsid w:val="34DD696E"/>
    <w:rsid w:val="38755BD4"/>
    <w:rsid w:val="39D71A11"/>
    <w:rsid w:val="3FB43F86"/>
    <w:rsid w:val="407A7E48"/>
    <w:rsid w:val="41313092"/>
    <w:rsid w:val="4171348E"/>
    <w:rsid w:val="41B6196F"/>
    <w:rsid w:val="42D105B5"/>
    <w:rsid w:val="438A4CDB"/>
    <w:rsid w:val="448C7851"/>
    <w:rsid w:val="44E51FC0"/>
    <w:rsid w:val="4681531B"/>
    <w:rsid w:val="47694DF5"/>
    <w:rsid w:val="47922D64"/>
    <w:rsid w:val="48A73C3A"/>
    <w:rsid w:val="4A047CB4"/>
    <w:rsid w:val="4CB52B24"/>
    <w:rsid w:val="4D0111D0"/>
    <w:rsid w:val="4EFB4D8B"/>
    <w:rsid w:val="50B16A74"/>
    <w:rsid w:val="515558F4"/>
    <w:rsid w:val="520C6783"/>
    <w:rsid w:val="579F72CD"/>
    <w:rsid w:val="5A32319D"/>
    <w:rsid w:val="5AC82FFD"/>
    <w:rsid w:val="5B437B66"/>
    <w:rsid w:val="5D310547"/>
    <w:rsid w:val="5E3D4F96"/>
    <w:rsid w:val="6231453C"/>
    <w:rsid w:val="697A26BE"/>
    <w:rsid w:val="6991630A"/>
    <w:rsid w:val="6B62680B"/>
    <w:rsid w:val="6BB64010"/>
    <w:rsid w:val="6C261800"/>
    <w:rsid w:val="759F78C3"/>
    <w:rsid w:val="791906D8"/>
    <w:rsid w:val="7F6254F2"/>
    <w:rsid w:val="7F67666B"/>
    <w:rsid w:val="7FD34D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895</Words>
  <Characters>5106</Characters>
  <Lines>42</Lines>
  <Paragraphs>11</Paragraphs>
  <TotalTime>16</TotalTime>
  <ScaleCrop>false</ScaleCrop>
  <LinksUpToDate>false</LinksUpToDate>
  <CharactersWithSpaces>5990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2024-01-17T15:26:00Z</dcterms:created>
  <dc:creator>季海成</dc:creator>
  <cp:lastModifiedBy>Echo</cp:lastModifiedBy>
  <cp:lastPrinted>2023-11-24T05:12:00Z</cp:lastPrinted>
  <dcterms:modified xsi:type="dcterms:W3CDTF">2024-03-05T01:55:35Z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4DEDD5DC759F4B78BC1313C7D8F5F455_13</vt:lpwstr>
  </property>
</Properties>
</file>